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1D" w:rsidRPr="00911B3E" w:rsidRDefault="007D701D" w:rsidP="007D701D">
      <w:pPr>
        <w:pStyle w:val="1"/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911B3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</w:t>
      </w:r>
      <w:r w:rsidR="00302F6D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911B3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</w:t>
      </w:r>
    </w:p>
    <w:p w:rsidR="007D701D" w:rsidRPr="00911B3E" w:rsidRDefault="007D701D" w:rsidP="007D701D">
      <w:pPr>
        <w:pStyle w:val="1"/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911B3E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7D701D" w:rsidRPr="00911B3E" w:rsidRDefault="002E1757" w:rsidP="007D701D">
      <w:pPr>
        <w:pStyle w:val="1"/>
        <w:pBdr>
          <w:bottom w:val="single" w:sz="4" w:space="1" w:color="auto"/>
        </w:pBdr>
        <w:ind w:firstLine="42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 w:rsidR="007D701D" w:rsidRPr="00911B3E">
        <w:rPr>
          <w:rFonts w:ascii="Arial" w:hAnsi="Arial" w:cs="Arial"/>
          <w:bCs/>
          <w:sz w:val="24"/>
          <w:szCs w:val="24"/>
        </w:rPr>
        <w:t xml:space="preserve"> </w:t>
      </w:r>
      <w:r w:rsidR="00C32FC3">
        <w:rPr>
          <w:rFonts w:ascii="Arial" w:hAnsi="Arial" w:cs="Arial"/>
          <w:bCs/>
          <w:sz w:val="24"/>
          <w:szCs w:val="24"/>
        </w:rPr>
        <w:t xml:space="preserve">ОТРОЖКИНСКИЙ </w:t>
      </w:r>
      <w:r w:rsidR="007D701D" w:rsidRPr="00911B3E">
        <w:rPr>
          <w:rFonts w:ascii="Arial" w:hAnsi="Arial" w:cs="Arial"/>
          <w:bCs/>
          <w:sz w:val="24"/>
          <w:szCs w:val="24"/>
        </w:rPr>
        <w:t xml:space="preserve">СЕЛЬСКИЙ СОВЕТ </w:t>
      </w:r>
    </w:p>
    <w:p w:rsidR="007D701D" w:rsidRPr="00911B3E" w:rsidRDefault="007D701D" w:rsidP="007D701D">
      <w:pPr>
        <w:pStyle w:val="1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911B3E">
        <w:rPr>
          <w:rFonts w:ascii="Arial" w:hAnsi="Arial" w:cs="Arial"/>
          <w:bCs/>
          <w:sz w:val="24"/>
          <w:szCs w:val="24"/>
        </w:rPr>
        <w:t>СЕРАФИМОВИЧСКОГО  МУНИЦИПАЛЬНОГО РАЙОНА</w:t>
      </w:r>
    </w:p>
    <w:p w:rsidR="007D701D" w:rsidRPr="00911B3E" w:rsidRDefault="007D701D" w:rsidP="007D701D">
      <w:pPr>
        <w:pStyle w:val="1"/>
        <w:pBdr>
          <w:bottom w:val="single" w:sz="4" w:space="1" w:color="auto"/>
        </w:pBdr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911B3E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7D701D" w:rsidRPr="00911B3E" w:rsidRDefault="007D701D" w:rsidP="007D701D">
      <w:pPr>
        <w:pStyle w:val="1"/>
        <w:ind w:firstLine="426"/>
        <w:rPr>
          <w:rFonts w:ascii="Arial" w:hAnsi="Arial" w:cs="Arial"/>
          <w:sz w:val="24"/>
          <w:szCs w:val="24"/>
        </w:rPr>
      </w:pPr>
    </w:p>
    <w:p w:rsidR="007D701D" w:rsidRPr="00664EBA" w:rsidRDefault="007D701D" w:rsidP="007D701D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664EBA">
        <w:rPr>
          <w:rFonts w:ascii="Arial" w:hAnsi="Arial" w:cs="Arial"/>
          <w:sz w:val="24"/>
          <w:szCs w:val="24"/>
        </w:rPr>
        <w:t>РЕШЕНИЕ</w:t>
      </w:r>
    </w:p>
    <w:p w:rsidR="007D701D" w:rsidRPr="00664EBA" w:rsidRDefault="007D701D" w:rsidP="007D701D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664EBA">
        <w:rPr>
          <w:rFonts w:ascii="Arial" w:hAnsi="Arial" w:cs="Arial"/>
          <w:sz w:val="24"/>
          <w:szCs w:val="24"/>
        </w:rPr>
        <w:t xml:space="preserve">№  </w:t>
      </w:r>
      <w:r w:rsidR="005D0635">
        <w:rPr>
          <w:rFonts w:ascii="Arial" w:hAnsi="Arial" w:cs="Arial"/>
          <w:sz w:val="24"/>
          <w:szCs w:val="24"/>
        </w:rPr>
        <w:t>12</w:t>
      </w:r>
      <w:r w:rsidRPr="00664EBA">
        <w:rPr>
          <w:rFonts w:ascii="Arial" w:hAnsi="Arial" w:cs="Arial"/>
          <w:sz w:val="24"/>
          <w:szCs w:val="24"/>
        </w:rPr>
        <w:tab/>
      </w:r>
      <w:r w:rsidRPr="00664EBA">
        <w:rPr>
          <w:rFonts w:ascii="Arial" w:hAnsi="Arial" w:cs="Arial"/>
          <w:sz w:val="24"/>
          <w:szCs w:val="24"/>
        </w:rPr>
        <w:tab/>
        <w:t xml:space="preserve">          </w:t>
      </w:r>
      <w:r w:rsidR="005D0635">
        <w:rPr>
          <w:rFonts w:ascii="Arial" w:hAnsi="Arial" w:cs="Arial"/>
          <w:sz w:val="24"/>
          <w:szCs w:val="24"/>
        </w:rPr>
        <w:t xml:space="preserve">     </w:t>
      </w:r>
      <w:r w:rsidRPr="00664EBA">
        <w:rPr>
          <w:rFonts w:ascii="Arial" w:hAnsi="Arial" w:cs="Arial"/>
          <w:sz w:val="24"/>
          <w:szCs w:val="24"/>
        </w:rPr>
        <w:t xml:space="preserve">                   </w:t>
      </w:r>
      <w:r w:rsidR="00302F6D" w:rsidRPr="00664EBA">
        <w:rPr>
          <w:rFonts w:ascii="Arial" w:hAnsi="Arial" w:cs="Arial"/>
          <w:sz w:val="24"/>
          <w:szCs w:val="24"/>
        </w:rPr>
        <w:t xml:space="preserve"> </w:t>
      </w:r>
      <w:r w:rsidRPr="00664EBA">
        <w:rPr>
          <w:rFonts w:ascii="Arial" w:hAnsi="Arial" w:cs="Arial"/>
          <w:sz w:val="24"/>
          <w:szCs w:val="24"/>
        </w:rPr>
        <w:t xml:space="preserve">                      </w:t>
      </w:r>
      <w:r w:rsidR="00911B3E" w:rsidRPr="00664EBA">
        <w:rPr>
          <w:rFonts w:ascii="Arial" w:hAnsi="Arial" w:cs="Arial"/>
          <w:sz w:val="24"/>
          <w:szCs w:val="24"/>
        </w:rPr>
        <w:t xml:space="preserve">         </w:t>
      </w:r>
      <w:r w:rsidR="00302F6D" w:rsidRPr="00664EBA">
        <w:rPr>
          <w:rFonts w:ascii="Arial" w:hAnsi="Arial" w:cs="Arial"/>
          <w:sz w:val="24"/>
          <w:szCs w:val="24"/>
        </w:rPr>
        <w:t xml:space="preserve">        </w:t>
      </w:r>
      <w:r w:rsidR="00911B3E" w:rsidRPr="00664EBA">
        <w:rPr>
          <w:rFonts w:ascii="Arial" w:hAnsi="Arial" w:cs="Arial"/>
          <w:sz w:val="24"/>
          <w:szCs w:val="24"/>
        </w:rPr>
        <w:t xml:space="preserve">     </w:t>
      </w:r>
      <w:r w:rsidR="00C32FC3">
        <w:rPr>
          <w:rFonts w:ascii="Arial" w:hAnsi="Arial" w:cs="Arial"/>
          <w:sz w:val="24"/>
          <w:szCs w:val="24"/>
        </w:rPr>
        <w:t xml:space="preserve">   16 апреля </w:t>
      </w:r>
      <w:r w:rsidR="006C1D3A">
        <w:rPr>
          <w:rFonts w:ascii="Arial" w:hAnsi="Arial" w:cs="Arial"/>
          <w:sz w:val="24"/>
          <w:szCs w:val="24"/>
        </w:rPr>
        <w:t>2021</w:t>
      </w:r>
      <w:r w:rsidRPr="00664EBA">
        <w:rPr>
          <w:rFonts w:ascii="Arial" w:hAnsi="Arial" w:cs="Arial"/>
          <w:sz w:val="24"/>
          <w:szCs w:val="24"/>
        </w:rPr>
        <w:t>г.</w:t>
      </w:r>
    </w:p>
    <w:p w:rsidR="008C6A97" w:rsidRPr="00664EBA" w:rsidRDefault="008C6A97" w:rsidP="008C6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C6A97" w:rsidRDefault="005D063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Отрожкинского сельского Совета</w:t>
      </w:r>
    </w:p>
    <w:p w:rsidR="005D0635" w:rsidRDefault="005D063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 февраля 2021 года № 3 «Об утверждении Порядка назначения</w:t>
      </w:r>
    </w:p>
    <w:p w:rsidR="005D0635" w:rsidRDefault="005D063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проведения собрания граждан, конференции граждан </w:t>
      </w:r>
    </w:p>
    <w:p w:rsidR="005D0635" w:rsidRDefault="005D063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(собрания делегатов) в </w:t>
      </w:r>
      <w:proofErr w:type="spellStart"/>
      <w:r>
        <w:rPr>
          <w:rFonts w:ascii="Arial" w:hAnsi="Arial" w:cs="Arial"/>
          <w:sz w:val="24"/>
          <w:szCs w:val="24"/>
        </w:rPr>
        <w:t>Отрожкинском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5D0635" w:rsidRDefault="005D063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5D0635" w:rsidRDefault="005D063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5D0635" w:rsidRPr="00911B3E" w:rsidRDefault="005D063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2FC3" w:rsidRDefault="006C1D3A" w:rsidP="008C6A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1D3A">
        <w:rPr>
          <w:rFonts w:ascii="Arial" w:hAnsi="Arial" w:cs="Arial"/>
          <w:sz w:val="24"/>
          <w:szCs w:val="24"/>
        </w:rPr>
        <w:t>В соотв</w:t>
      </w:r>
      <w:r w:rsidR="005D0635">
        <w:rPr>
          <w:rFonts w:ascii="Arial" w:hAnsi="Arial" w:cs="Arial"/>
          <w:sz w:val="24"/>
          <w:szCs w:val="24"/>
        </w:rPr>
        <w:t>етствии с Федеральным законом от 06.10.2003 № 131-ФЗ «Об общих принципах организации местного самоуправления в Российской Федерации»</w:t>
      </w:r>
      <w:r w:rsidR="001E2555">
        <w:rPr>
          <w:rFonts w:ascii="Arial" w:hAnsi="Arial" w:cs="Arial"/>
          <w:sz w:val="24"/>
          <w:szCs w:val="24"/>
        </w:rPr>
        <w:t>, руководствуясь</w:t>
      </w:r>
      <w:r w:rsidR="00CF7897" w:rsidRPr="00911B3E">
        <w:rPr>
          <w:rFonts w:ascii="Arial" w:hAnsi="Arial" w:cs="Arial"/>
          <w:sz w:val="24"/>
          <w:szCs w:val="24"/>
        </w:rPr>
        <w:t xml:space="preserve">  Уставом</w:t>
      </w:r>
      <w:r w:rsidR="007D701D" w:rsidRPr="00911B3E">
        <w:rPr>
          <w:rFonts w:ascii="Arial" w:hAnsi="Arial" w:cs="Arial"/>
          <w:sz w:val="24"/>
          <w:szCs w:val="24"/>
        </w:rPr>
        <w:t xml:space="preserve"> </w:t>
      </w:r>
      <w:r w:rsidR="00C32FC3">
        <w:rPr>
          <w:rFonts w:ascii="Arial" w:hAnsi="Arial" w:cs="Arial"/>
          <w:sz w:val="24"/>
          <w:szCs w:val="24"/>
        </w:rPr>
        <w:t>Отрожкинского</w:t>
      </w:r>
      <w:r w:rsidR="008C6A97" w:rsidRPr="00911B3E">
        <w:rPr>
          <w:rFonts w:ascii="Arial" w:hAnsi="Arial" w:cs="Arial"/>
          <w:sz w:val="24"/>
          <w:szCs w:val="24"/>
        </w:rPr>
        <w:t xml:space="preserve"> сельского поселения</w:t>
      </w:r>
      <w:r w:rsidR="007D701D" w:rsidRPr="00911B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2FC3">
        <w:rPr>
          <w:rFonts w:ascii="Arial" w:hAnsi="Arial" w:cs="Arial"/>
          <w:sz w:val="24"/>
          <w:szCs w:val="24"/>
        </w:rPr>
        <w:t>Отрожкинский</w:t>
      </w:r>
      <w:proofErr w:type="spellEnd"/>
      <w:r w:rsidR="007D701D" w:rsidRPr="00911B3E">
        <w:rPr>
          <w:rFonts w:ascii="Arial" w:hAnsi="Arial" w:cs="Arial"/>
          <w:sz w:val="24"/>
          <w:szCs w:val="24"/>
        </w:rPr>
        <w:t xml:space="preserve"> сельский Совет </w:t>
      </w:r>
      <w:proofErr w:type="spellStart"/>
      <w:r w:rsidR="007D701D" w:rsidRPr="00911B3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7D701D" w:rsidRPr="00911B3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8C6A97" w:rsidRPr="00911B3E" w:rsidRDefault="007D701D" w:rsidP="008C6A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11B3E">
        <w:rPr>
          <w:rFonts w:ascii="Arial" w:hAnsi="Arial" w:cs="Arial"/>
          <w:sz w:val="24"/>
          <w:szCs w:val="24"/>
        </w:rPr>
        <w:t>РЕШИЛ:</w:t>
      </w:r>
    </w:p>
    <w:p w:rsidR="008C6A97" w:rsidRPr="00911B3E" w:rsidRDefault="008C6A97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A97" w:rsidRDefault="005D063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 Внести в Порядок назначения и проведения собрания </w:t>
      </w:r>
      <w:r w:rsidR="0083337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раждан, конференции граждан (собрания делегатов) в </w:t>
      </w:r>
      <w:proofErr w:type="spellStart"/>
      <w:r>
        <w:rPr>
          <w:rFonts w:ascii="Arial" w:hAnsi="Arial" w:cs="Arial"/>
          <w:sz w:val="24"/>
          <w:szCs w:val="24"/>
        </w:rPr>
        <w:t>Отрожкинском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утвержденный решением Отрожкинского сельского Совета от 01 февраля 2021 года № 3, следующие изменения:</w:t>
      </w:r>
    </w:p>
    <w:p w:rsidR="005D0635" w:rsidRDefault="0083337B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D0635">
        <w:rPr>
          <w:rFonts w:ascii="Arial" w:hAnsi="Arial" w:cs="Arial"/>
          <w:sz w:val="24"/>
          <w:szCs w:val="24"/>
        </w:rPr>
        <w:t>1) пункт 1.2 дополнить словами «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5D0635">
        <w:rPr>
          <w:rFonts w:ascii="Arial" w:hAnsi="Arial" w:cs="Arial"/>
          <w:sz w:val="24"/>
          <w:szCs w:val="24"/>
        </w:rPr>
        <w:t>о</w:t>
      </w:r>
      <w:proofErr w:type="gramEnd"/>
      <w:r w:rsidR="005D0635">
        <w:rPr>
          <w:rFonts w:ascii="Arial" w:hAnsi="Arial" w:cs="Arial"/>
          <w:sz w:val="24"/>
          <w:szCs w:val="24"/>
        </w:rPr>
        <w:t>бсуждения вопросов  внесения инициативных проектов и их рассмотрения»;</w:t>
      </w:r>
    </w:p>
    <w:p w:rsidR="005D0635" w:rsidRDefault="00BB3F80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D0635">
        <w:rPr>
          <w:rFonts w:ascii="Arial" w:hAnsi="Arial" w:cs="Arial"/>
          <w:sz w:val="24"/>
          <w:szCs w:val="24"/>
        </w:rPr>
        <w:t xml:space="preserve">2) </w:t>
      </w:r>
      <w:r w:rsidR="0083337B">
        <w:rPr>
          <w:rFonts w:ascii="Arial" w:hAnsi="Arial" w:cs="Arial"/>
          <w:sz w:val="24"/>
          <w:szCs w:val="24"/>
        </w:rPr>
        <w:t xml:space="preserve">  </w:t>
      </w:r>
      <w:r w:rsidR="005D0635">
        <w:rPr>
          <w:rFonts w:ascii="Arial" w:hAnsi="Arial" w:cs="Arial"/>
          <w:sz w:val="24"/>
          <w:szCs w:val="24"/>
        </w:rPr>
        <w:t>в пункте 1.4:</w:t>
      </w:r>
    </w:p>
    <w:p w:rsidR="005D0635" w:rsidRDefault="00BB3F80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3337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</w:t>
      </w:r>
      <w:r w:rsidR="005D0635">
        <w:rPr>
          <w:rFonts w:ascii="Arial" w:hAnsi="Arial" w:cs="Arial"/>
          <w:sz w:val="24"/>
          <w:szCs w:val="24"/>
        </w:rPr>
        <w:t>бзац первый изложить в следующей редакции:</w:t>
      </w:r>
    </w:p>
    <w:p w:rsidR="005D0635" w:rsidRDefault="005D063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собрании, конференции, проводимых для обсуждения вопросов местного значения Отрожкинского сельского поселения</w:t>
      </w:r>
      <w:r w:rsidR="006F12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2E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6F12E9">
        <w:rPr>
          <w:rFonts w:ascii="Arial" w:hAnsi="Arial" w:cs="Arial"/>
          <w:sz w:val="24"/>
          <w:szCs w:val="24"/>
        </w:rPr>
        <w:t xml:space="preserve"> муниципального района, информирования населения о деятельности органов местного самоуправления Отрожкинского сельского поселения</w:t>
      </w:r>
      <w:r w:rsidR="00BB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F8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BB3F80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F12E9">
        <w:rPr>
          <w:rFonts w:ascii="Arial" w:hAnsi="Arial" w:cs="Arial"/>
          <w:sz w:val="24"/>
          <w:szCs w:val="24"/>
        </w:rPr>
        <w:t>, вправе принимать участие граждане, делегаты конференции, проживающие на соответствующей территории Отрожкинского сельского поселения</w:t>
      </w:r>
      <w:r w:rsidR="00BB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F8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BB3F80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F12E9">
        <w:rPr>
          <w:rFonts w:ascii="Arial" w:hAnsi="Arial" w:cs="Arial"/>
          <w:sz w:val="24"/>
          <w:szCs w:val="24"/>
        </w:rPr>
        <w:t>, обладающие избирательным правом</w:t>
      </w:r>
      <w:proofErr w:type="gramStart"/>
      <w:r w:rsidR="006F12E9">
        <w:rPr>
          <w:rFonts w:ascii="Arial" w:hAnsi="Arial" w:cs="Arial"/>
          <w:sz w:val="24"/>
          <w:szCs w:val="24"/>
        </w:rPr>
        <w:t>.»;</w:t>
      </w:r>
      <w:proofErr w:type="gramEnd"/>
    </w:p>
    <w:p w:rsidR="006F12E9" w:rsidRDefault="00BB3F80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3337B">
        <w:rPr>
          <w:rFonts w:ascii="Arial" w:hAnsi="Arial" w:cs="Arial"/>
          <w:sz w:val="24"/>
          <w:szCs w:val="24"/>
        </w:rPr>
        <w:t xml:space="preserve"> </w:t>
      </w:r>
      <w:r w:rsidR="006F12E9">
        <w:rPr>
          <w:rFonts w:ascii="Arial" w:hAnsi="Arial" w:cs="Arial"/>
          <w:sz w:val="24"/>
          <w:szCs w:val="24"/>
        </w:rPr>
        <w:t>дополнить новым абзацем вторым следующего содержания:</w:t>
      </w:r>
    </w:p>
    <w:p w:rsidR="00BB3F80" w:rsidRDefault="006F12E9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B3F80">
        <w:rPr>
          <w:rFonts w:ascii="Arial" w:hAnsi="Arial" w:cs="Arial"/>
          <w:sz w:val="24"/>
          <w:szCs w:val="24"/>
        </w:rPr>
        <w:t>, достигшие шестнадцатилетнего возраста (далее - граждане,  делегаты конференции)»;</w:t>
      </w:r>
    </w:p>
    <w:p w:rsidR="00BB3F80" w:rsidRDefault="00BB3F80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3337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абзац второй считать абзацем третьим;</w:t>
      </w:r>
    </w:p>
    <w:p w:rsidR="00BB3F80" w:rsidRDefault="0083337B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B3F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3)</w:t>
      </w:r>
      <w:r w:rsidR="00BB3F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BB3F80">
        <w:rPr>
          <w:rFonts w:ascii="Arial" w:hAnsi="Arial" w:cs="Arial"/>
          <w:sz w:val="24"/>
          <w:szCs w:val="24"/>
        </w:rPr>
        <w:t>пункт 2.4 изложить в следующей редакции:</w:t>
      </w:r>
    </w:p>
    <w:p w:rsidR="00BB3F80" w:rsidRDefault="00BB3F80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«2.4. с инициативой проведения собрания, конференции, организуемых для обсуждения вопросов местного значения 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информирования населения о деятельности органов местного самоуправления и должностных лиц местного самоуправления 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может выступить инициативная группа граждан, </w:t>
      </w:r>
      <w:r>
        <w:rPr>
          <w:rFonts w:ascii="Arial" w:hAnsi="Arial" w:cs="Arial"/>
          <w:sz w:val="24"/>
          <w:szCs w:val="24"/>
        </w:rPr>
        <w:lastRenderedPageBreak/>
        <w:t>обладающих избирательным правом  и проживающи</w:t>
      </w:r>
      <w:r w:rsidR="009B4471">
        <w:rPr>
          <w:rFonts w:ascii="Arial" w:hAnsi="Arial" w:cs="Arial"/>
          <w:sz w:val="24"/>
          <w:szCs w:val="24"/>
        </w:rPr>
        <w:t>х на территории (части территории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>
        <w:rPr>
          <w:rFonts w:ascii="Arial" w:hAnsi="Arial" w:cs="Arial"/>
          <w:sz w:val="24"/>
          <w:szCs w:val="24"/>
        </w:rPr>
        <w:t>района</w:t>
      </w:r>
      <w:proofErr w:type="gramEnd"/>
      <w:r w:rsidR="009B4471">
        <w:rPr>
          <w:rFonts w:ascii="Arial" w:hAnsi="Arial" w:cs="Arial"/>
          <w:sz w:val="24"/>
          <w:szCs w:val="24"/>
        </w:rPr>
        <w:t xml:space="preserve"> где предполагается провести собрание, конференцию, численностью не менее 20 человек (далее – инициативная группа)</w:t>
      </w:r>
      <w:proofErr w:type="gramStart"/>
      <w:r w:rsidR="009B4471">
        <w:rPr>
          <w:rFonts w:ascii="Arial" w:hAnsi="Arial" w:cs="Arial"/>
          <w:sz w:val="24"/>
          <w:szCs w:val="24"/>
        </w:rPr>
        <w:t>.»</w:t>
      </w:r>
      <w:proofErr w:type="gramEnd"/>
      <w:r w:rsidR="009B4471">
        <w:rPr>
          <w:rFonts w:ascii="Arial" w:hAnsi="Arial" w:cs="Arial"/>
          <w:sz w:val="24"/>
          <w:szCs w:val="24"/>
        </w:rPr>
        <w:t>;</w:t>
      </w:r>
    </w:p>
    <w:p w:rsidR="009B4471" w:rsidRDefault="009B4471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</w:t>
      </w:r>
      <w:r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, где предполагается провести собрание, конференцию, численностью не менее 20 человек (далее – инициативная группа)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B4471" w:rsidRDefault="009B4471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4) </w:t>
      </w:r>
      <w:r w:rsidR="00833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абзац  пятый пункта 2.4.3 дополнить словами  «, обсуждению вопросов внесения инициативных проектов и их рассмотрения»;</w:t>
      </w:r>
    </w:p>
    <w:p w:rsidR="009B4471" w:rsidRDefault="009B4471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5) </w:t>
      </w:r>
      <w:r w:rsidR="0083337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пункте 3.4:</w:t>
      </w:r>
    </w:p>
    <w:p w:rsidR="009B4471" w:rsidRDefault="009B4471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337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в абзаце втором слова «Один делегат избирается» заменить словами «Делегаты избираются»;</w:t>
      </w:r>
    </w:p>
    <w:p w:rsidR="009B4471" w:rsidRDefault="009B4471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абзацах третьем-пятом слова </w:t>
      </w:r>
      <w:r w:rsidR="00C96F05"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 w:rsidR="00C96F05">
        <w:rPr>
          <w:rFonts w:ascii="Arial" w:hAnsi="Arial" w:cs="Arial"/>
          <w:sz w:val="24"/>
          <w:szCs w:val="24"/>
        </w:rPr>
        <w:t>__ до __ человек» заменить словами «от__ до __ делегатов»;</w:t>
      </w:r>
    </w:p>
    <w:p w:rsidR="00C96F05" w:rsidRDefault="00C96F0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6) </w:t>
      </w:r>
      <w:r w:rsidR="0083337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пункте 3.10:</w:t>
      </w:r>
    </w:p>
    <w:p w:rsidR="00C96F05" w:rsidRDefault="00C96F0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337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83337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C96F05" w:rsidRDefault="00C96F0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 xml:space="preserve">«число граждан, проживающих на соответствующей территории </w:t>
      </w:r>
      <w:r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, обладающих избирательным правом (в случае проведения собрания по избранию делегатов конференции для обсуждения вопросов местного значения</w:t>
      </w:r>
      <w:r w:rsidRPr="00C96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, информирования о деятельности органов местного самоуправления и должностных лиц местного самоуправления </w:t>
      </w:r>
      <w:r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);»;</w:t>
      </w:r>
      <w:proofErr w:type="gramEnd"/>
    </w:p>
    <w:p w:rsidR="00C96F05" w:rsidRDefault="00C96F0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337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дополнить новым абзацем третьим следующего содержания:</w:t>
      </w:r>
    </w:p>
    <w:p w:rsidR="00C96F05" w:rsidRDefault="00C96F0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«число граждан, </w:t>
      </w:r>
      <w:proofErr w:type="gramStart"/>
      <w:r>
        <w:rPr>
          <w:rFonts w:ascii="Arial" w:hAnsi="Arial" w:cs="Arial"/>
          <w:sz w:val="24"/>
          <w:szCs w:val="24"/>
        </w:rPr>
        <w:t>проживающих</w:t>
      </w:r>
      <w:proofErr w:type="gramEnd"/>
      <w:r>
        <w:rPr>
          <w:rFonts w:ascii="Arial" w:hAnsi="Arial" w:cs="Arial"/>
          <w:sz w:val="24"/>
          <w:szCs w:val="24"/>
        </w:rPr>
        <w:t xml:space="preserve"> но соответствующей территории </w:t>
      </w:r>
      <w:r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, достигших шестнадцатилетнего возраста ( в случае проведения собрания по избраню делегатов конференции по вопросам внесения инициативных проектов и их рассмотрению);»;</w:t>
      </w:r>
    </w:p>
    <w:p w:rsidR="00C96F05" w:rsidRDefault="00C96F0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337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абзацы третий-седьмой считать соответственно абзацами четвертым-восьмым;</w:t>
      </w:r>
    </w:p>
    <w:p w:rsidR="00C96F05" w:rsidRDefault="00C96F0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7) </w:t>
      </w:r>
      <w:r w:rsidR="0083337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пункте 4.7:</w:t>
      </w:r>
    </w:p>
    <w:p w:rsidR="00C96F05" w:rsidRDefault="00C96F05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3337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абзац шестой изложить в следующей редакции:</w:t>
      </w:r>
    </w:p>
    <w:p w:rsidR="00C96F05" w:rsidRDefault="00702C20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«число граждан, проживающих на соответствующей территории </w:t>
      </w:r>
      <w:r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, обладающих избирательным правом (в случае проведения собрания для обсуждения вопросов местного значения </w:t>
      </w:r>
      <w:r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, информирования населения о деятельности органов местного самоуправления и должностных лиц местного самоуправления </w:t>
      </w:r>
      <w:r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702C20" w:rsidRDefault="00702C20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дополнить новыми абзацами седьмым и восьмым следующего содержания:</w:t>
      </w:r>
    </w:p>
    <w:p w:rsidR="00702C20" w:rsidRDefault="00702C20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«число граждан, проживающих на соответствующей территории </w:t>
      </w:r>
      <w:r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достигших шестнадцатилетнего возраста (в случае проведения собрания по вопросам внесения инициативных проектов и их рассмотрения);</w:t>
      </w:r>
    </w:p>
    <w:p w:rsidR="00702C20" w:rsidRDefault="00702C20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747E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общее число избранных делегатов конференции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№</w:t>
      </w:r>
    </w:p>
    <w:p w:rsidR="00702C20" w:rsidRDefault="00702C20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747E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абзацы седьмой-</w:t>
      </w:r>
      <w:r w:rsidR="000747E6">
        <w:rPr>
          <w:rFonts w:ascii="Arial" w:hAnsi="Arial" w:cs="Arial"/>
          <w:sz w:val="24"/>
          <w:szCs w:val="24"/>
        </w:rPr>
        <w:t>одиннадцатый</w:t>
      </w:r>
      <w:r>
        <w:rPr>
          <w:rFonts w:ascii="Arial" w:hAnsi="Arial" w:cs="Arial"/>
          <w:sz w:val="24"/>
          <w:szCs w:val="24"/>
        </w:rPr>
        <w:t xml:space="preserve"> считать соответственно абзацами девятым – тринадцатым.</w:t>
      </w:r>
    </w:p>
    <w:p w:rsidR="006F12E9" w:rsidRPr="00911B3E" w:rsidRDefault="006F12E9" w:rsidP="008C6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6A97" w:rsidRPr="00911B3E" w:rsidRDefault="0083337B" w:rsidP="0083337B">
      <w:pPr>
        <w:tabs>
          <w:tab w:val="left" w:pos="183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D701D" w:rsidRPr="0083337B">
        <w:rPr>
          <w:rFonts w:ascii="Arial" w:hAnsi="Arial" w:cs="Arial"/>
          <w:sz w:val="24"/>
          <w:szCs w:val="24"/>
        </w:rPr>
        <w:t>Настоящее решение вступае</w:t>
      </w:r>
      <w:r w:rsidR="001E2555" w:rsidRPr="0083337B">
        <w:rPr>
          <w:rFonts w:ascii="Arial" w:hAnsi="Arial" w:cs="Arial"/>
          <w:sz w:val="24"/>
          <w:szCs w:val="24"/>
        </w:rPr>
        <w:t xml:space="preserve">т в силу с момента официального </w:t>
      </w:r>
      <w:r w:rsidR="007D701D" w:rsidRPr="0083337B">
        <w:rPr>
          <w:rFonts w:ascii="Arial" w:hAnsi="Arial" w:cs="Arial"/>
          <w:sz w:val="24"/>
          <w:szCs w:val="24"/>
        </w:rPr>
        <w:t>обнародования.</w:t>
      </w:r>
    </w:p>
    <w:p w:rsidR="008C6A97" w:rsidRPr="00911B3E" w:rsidRDefault="00CF7897" w:rsidP="008C6A97">
      <w:pPr>
        <w:pStyle w:val="Standard"/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B3E">
        <w:rPr>
          <w:rFonts w:ascii="Arial" w:hAnsi="Arial" w:cs="Arial"/>
          <w:sz w:val="24"/>
          <w:szCs w:val="24"/>
        </w:rPr>
        <w:t xml:space="preserve">Глава </w:t>
      </w:r>
      <w:r w:rsidR="00C32FC3">
        <w:rPr>
          <w:rFonts w:ascii="Arial" w:hAnsi="Arial" w:cs="Arial"/>
          <w:sz w:val="24"/>
          <w:szCs w:val="24"/>
        </w:rPr>
        <w:t>Отрожкинского</w:t>
      </w:r>
    </w:p>
    <w:p w:rsidR="008C6A97" w:rsidRPr="00911B3E" w:rsidRDefault="00C32FC3" w:rsidP="008C6A97">
      <w:pPr>
        <w:pStyle w:val="Standard"/>
        <w:tabs>
          <w:tab w:val="left" w:pos="77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8C6A97" w:rsidRPr="00911B3E">
        <w:rPr>
          <w:rFonts w:ascii="Arial" w:hAnsi="Arial" w:cs="Arial"/>
          <w:sz w:val="24"/>
          <w:szCs w:val="24"/>
        </w:rPr>
        <w:t>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8C6A97" w:rsidRPr="00911B3E">
        <w:rPr>
          <w:rFonts w:ascii="Arial" w:hAnsi="Arial" w:cs="Arial"/>
          <w:sz w:val="24"/>
          <w:szCs w:val="24"/>
        </w:rPr>
        <w:t xml:space="preserve"> поселения:   </w:t>
      </w:r>
      <w:r w:rsidR="007D701D" w:rsidRPr="00911B3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5252A5" w:rsidRDefault="005252A5"/>
    <w:p w:rsidR="00E70D87" w:rsidRDefault="00E70D87" w:rsidP="004E0BF4">
      <w:pPr>
        <w:ind w:firstLine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70D87" w:rsidSect="003F14B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4052"/>
    <w:multiLevelType w:val="multilevel"/>
    <w:tmpl w:val="A470C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7"/>
    <w:rsid w:val="000453C0"/>
    <w:rsid w:val="000747E6"/>
    <w:rsid w:val="000D34C3"/>
    <w:rsid w:val="001E2555"/>
    <w:rsid w:val="002E1757"/>
    <w:rsid w:val="00302F6D"/>
    <w:rsid w:val="00327B19"/>
    <w:rsid w:val="003F14BD"/>
    <w:rsid w:val="003F514D"/>
    <w:rsid w:val="004E0BF4"/>
    <w:rsid w:val="005252A5"/>
    <w:rsid w:val="00594DA0"/>
    <w:rsid w:val="005D0635"/>
    <w:rsid w:val="0060539E"/>
    <w:rsid w:val="00615DB6"/>
    <w:rsid w:val="00664EBA"/>
    <w:rsid w:val="00682C85"/>
    <w:rsid w:val="00694988"/>
    <w:rsid w:val="006C1D3A"/>
    <w:rsid w:val="006F12E9"/>
    <w:rsid w:val="00702C20"/>
    <w:rsid w:val="00753914"/>
    <w:rsid w:val="007D701D"/>
    <w:rsid w:val="0083337B"/>
    <w:rsid w:val="008447EB"/>
    <w:rsid w:val="008C6A97"/>
    <w:rsid w:val="009041E3"/>
    <w:rsid w:val="00911B3E"/>
    <w:rsid w:val="00963FE1"/>
    <w:rsid w:val="00995CD4"/>
    <w:rsid w:val="009B4471"/>
    <w:rsid w:val="009D1D4D"/>
    <w:rsid w:val="00A12E42"/>
    <w:rsid w:val="00A97A8C"/>
    <w:rsid w:val="00B213F0"/>
    <w:rsid w:val="00B51F3B"/>
    <w:rsid w:val="00B67DC4"/>
    <w:rsid w:val="00BB3F80"/>
    <w:rsid w:val="00C32FC3"/>
    <w:rsid w:val="00C81358"/>
    <w:rsid w:val="00C96F05"/>
    <w:rsid w:val="00CA0C67"/>
    <w:rsid w:val="00CF7897"/>
    <w:rsid w:val="00DF0011"/>
    <w:rsid w:val="00E7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A97"/>
    <w:pPr>
      <w:suppressAutoHyphens/>
      <w:autoSpaceDN w:val="0"/>
      <w:spacing w:line="242" w:lineRule="auto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8C6A97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8C6A97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ConsPlusTitlePage">
    <w:name w:val="ConsPlusTitlePage"/>
    <w:rsid w:val="008C6A97"/>
    <w:pPr>
      <w:widowControl w:val="0"/>
      <w:suppressAutoHyphens/>
      <w:autoSpaceDN w:val="0"/>
      <w:spacing w:after="0" w:line="240" w:lineRule="auto"/>
    </w:pPr>
    <w:rPr>
      <w:rFonts w:ascii="Tahoma" w:eastAsia="Times New Roman" w:hAnsi="Tahoma" w:cs="Tahoma"/>
      <w:kern w:val="3"/>
      <w:sz w:val="20"/>
      <w:szCs w:val="20"/>
      <w:lang w:eastAsia="ru-RU"/>
    </w:rPr>
  </w:style>
  <w:style w:type="paragraph" w:customStyle="1" w:styleId="1">
    <w:name w:val="Без интервала1"/>
    <w:rsid w:val="007D701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7D7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39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A97"/>
    <w:pPr>
      <w:suppressAutoHyphens/>
      <w:autoSpaceDN w:val="0"/>
      <w:spacing w:line="242" w:lineRule="auto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8C6A97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8C6A97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ConsPlusTitlePage">
    <w:name w:val="ConsPlusTitlePage"/>
    <w:rsid w:val="008C6A97"/>
    <w:pPr>
      <w:widowControl w:val="0"/>
      <w:suppressAutoHyphens/>
      <w:autoSpaceDN w:val="0"/>
      <w:spacing w:after="0" w:line="240" w:lineRule="auto"/>
    </w:pPr>
    <w:rPr>
      <w:rFonts w:ascii="Tahoma" w:eastAsia="Times New Roman" w:hAnsi="Tahoma" w:cs="Tahoma"/>
      <w:kern w:val="3"/>
      <w:sz w:val="20"/>
      <w:szCs w:val="20"/>
      <w:lang w:eastAsia="ru-RU"/>
    </w:rPr>
  </w:style>
  <w:style w:type="paragraph" w:customStyle="1" w:styleId="1">
    <w:name w:val="Без интервала1"/>
    <w:rsid w:val="007D701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7D7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3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2021-04-18T04:08:00Z</cp:lastPrinted>
  <dcterms:created xsi:type="dcterms:W3CDTF">2021-04-18T04:09:00Z</dcterms:created>
  <dcterms:modified xsi:type="dcterms:W3CDTF">2021-04-18T04:09:00Z</dcterms:modified>
</cp:coreProperties>
</file>