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D5" w:rsidRPr="006810BA" w:rsidRDefault="002C1DD5" w:rsidP="002C1DD5">
      <w:pPr>
        <w:pStyle w:val="ad"/>
        <w:jc w:val="center"/>
        <w:rPr>
          <w:rFonts w:ascii="Arial" w:hAnsi="Arial" w:cs="Arial"/>
          <w:b/>
          <w:sz w:val="24"/>
          <w:szCs w:val="24"/>
        </w:rPr>
      </w:pPr>
      <w:r w:rsidRPr="006810BA">
        <w:rPr>
          <w:rFonts w:ascii="Arial" w:hAnsi="Arial" w:cs="Arial"/>
          <w:b/>
          <w:sz w:val="24"/>
          <w:szCs w:val="24"/>
        </w:rPr>
        <w:t>АДМИНИСТРАЦИЯ</w:t>
      </w:r>
    </w:p>
    <w:p w:rsidR="002C1DD5" w:rsidRPr="006810BA" w:rsidRDefault="002C1DD5" w:rsidP="002C1DD5">
      <w:pPr>
        <w:pStyle w:val="ad"/>
        <w:jc w:val="center"/>
        <w:rPr>
          <w:rFonts w:ascii="Arial" w:hAnsi="Arial" w:cs="Arial"/>
          <w:b/>
          <w:sz w:val="24"/>
          <w:szCs w:val="24"/>
        </w:rPr>
      </w:pPr>
      <w:r w:rsidRPr="006810BA">
        <w:rPr>
          <w:rFonts w:ascii="Arial" w:hAnsi="Arial" w:cs="Arial"/>
          <w:b/>
          <w:sz w:val="24"/>
          <w:szCs w:val="24"/>
        </w:rPr>
        <w:t>ОТРОЖКИНСКОГО  СЕЛЬСКОГО ПОСЕЛЕНИЯ</w:t>
      </w:r>
    </w:p>
    <w:p w:rsidR="002C1DD5" w:rsidRPr="006810BA" w:rsidRDefault="002C1DD5" w:rsidP="002C1DD5">
      <w:pPr>
        <w:pStyle w:val="ad"/>
        <w:pBdr>
          <w:bottom w:val="double" w:sz="6" w:space="1" w:color="auto"/>
        </w:pBdr>
        <w:jc w:val="center"/>
        <w:rPr>
          <w:rFonts w:ascii="Arial" w:hAnsi="Arial" w:cs="Arial"/>
          <w:b/>
          <w:sz w:val="24"/>
          <w:szCs w:val="24"/>
        </w:rPr>
      </w:pPr>
      <w:r w:rsidRPr="006810BA">
        <w:rPr>
          <w:rFonts w:ascii="Arial" w:hAnsi="Arial" w:cs="Arial"/>
          <w:b/>
          <w:sz w:val="24"/>
          <w:szCs w:val="24"/>
        </w:rPr>
        <w:t>СЕРАФИМОВИЧСКОГО МУНИЦИПАЛЬНОГО РАЙОНА</w:t>
      </w:r>
    </w:p>
    <w:p w:rsidR="002C1DD5" w:rsidRPr="006810BA" w:rsidRDefault="002C1DD5" w:rsidP="002C1DD5">
      <w:pPr>
        <w:pStyle w:val="ad"/>
        <w:pBdr>
          <w:bottom w:val="double" w:sz="6" w:space="1" w:color="auto"/>
        </w:pBdr>
        <w:jc w:val="center"/>
        <w:rPr>
          <w:rFonts w:ascii="Arial" w:hAnsi="Arial" w:cs="Arial"/>
          <w:b/>
          <w:sz w:val="24"/>
          <w:szCs w:val="24"/>
        </w:rPr>
      </w:pPr>
      <w:r w:rsidRPr="006810BA">
        <w:rPr>
          <w:rFonts w:ascii="Arial" w:hAnsi="Arial" w:cs="Arial"/>
          <w:b/>
          <w:sz w:val="24"/>
          <w:szCs w:val="24"/>
        </w:rPr>
        <w:t xml:space="preserve"> ВОЛГОГРАДСКОЙ ОБЛАСТИ</w:t>
      </w:r>
    </w:p>
    <w:p w:rsidR="002C1DD5" w:rsidRDefault="002C1DD5" w:rsidP="009C4A13">
      <w:pPr>
        <w:widowControl/>
        <w:autoSpaceDE/>
        <w:autoSpaceDN/>
        <w:jc w:val="center"/>
        <w:rPr>
          <w:b/>
          <w:sz w:val="36"/>
          <w:szCs w:val="36"/>
          <w:lang w:eastAsia="ru-RU"/>
        </w:rPr>
      </w:pPr>
    </w:p>
    <w:p w:rsidR="009C4A13" w:rsidRPr="009C4A13" w:rsidRDefault="009C4A13" w:rsidP="009C4A13">
      <w:pPr>
        <w:widowControl/>
        <w:autoSpaceDE/>
        <w:autoSpaceDN/>
        <w:jc w:val="center"/>
        <w:rPr>
          <w:b/>
          <w:sz w:val="36"/>
          <w:szCs w:val="36"/>
          <w:lang w:eastAsia="ru-RU"/>
        </w:rPr>
      </w:pPr>
      <w:r w:rsidRPr="009C4A13">
        <w:rPr>
          <w:b/>
          <w:sz w:val="36"/>
          <w:szCs w:val="36"/>
          <w:lang w:eastAsia="ru-RU"/>
        </w:rPr>
        <w:t>ПОСТАНОВЛЕНИЕ</w:t>
      </w:r>
    </w:p>
    <w:p w:rsidR="009C4A13" w:rsidRPr="009C4A13" w:rsidRDefault="009C4A13" w:rsidP="009C4A13">
      <w:pPr>
        <w:widowControl/>
        <w:autoSpaceDE/>
        <w:autoSpaceDN/>
        <w:rPr>
          <w:b/>
          <w:sz w:val="28"/>
          <w:szCs w:val="28"/>
          <w:lang w:eastAsia="ru-RU"/>
        </w:rPr>
      </w:pPr>
    </w:p>
    <w:p w:rsidR="009C4A13" w:rsidRPr="009C4A13" w:rsidRDefault="009C4A13" w:rsidP="009C4A13">
      <w:pPr>
        <w:widowControl/>
        <w:autoSpaceDE/>
        <w:autoSpaceDN/>
        <w:rPr>
          <w:b/>
          <w:sz w:val="28"/>
          <w:szCs w:val="28"/>
          <w:lang w:eastAsia="ru-RU"/>
        </w:rPr>
      </w:pPr>
      <w:r w:rsidRPr="009C4A13">
        <w:rPr>
          <w:b/>
          <w:sz w:val="28"/>
          <w:szCs w:val="28"/>
          <w:lang w:eastAsia="ru-RU"/>
        </w:rPr>
        <w:t xml:space="preserve"> </w:t>
      </w:r>
      <w:r w:rsidR="005834EB">
        <w:rPr>
          <w:b/>
          <w:sz w:val="28"/>
          <w:szCs w:val="28"/>
          <w:lang w:eastAsia="ru-RU"/>
        </w:rPr>
        <w:t>«05</w:t>
      </w:r>
      <w:r w:rsidR="002C1DD5">
        <w:rPr>
          <w:b/>
          <w:sz w:val="28"/>
          <w:szCs w:val="28"/>
          <w:lang w:eastAsia="ru-RU"/>
        </w:rPr>
        <w:t>»</w:t>
      </w:r>
      <w:r w:rsidR="005834EB">
        <w:rPr>
          <w:b/>
          <w:sz w:val="28"/>
          <w:szCs w:val="28"/>
          <w:lang w:eastAsia="ru-RU"/>
        </w:rPr>
        <w:t xml:space="preserve"> декабря</w:t>
      </w:r>
      <w:r w:rsidRPr="009C4A13">
        <w:rPr>
          <w:b/>
          <w:sz w:val="28"/>
          <w:szCs w:val="28"/>
          <w:lang w:eastAsia="ru-RU"/>
        </w:rPr>
        <w:t xml:space="preserve">       202</w:t>
      </w:r>
      <w:r w:rsidR="00391B08">
        <w:rPr>
          <w:b/>
          <w:sz w:val="28"/>
          <w:szCs w:val="28"/>
          <w:lang w:eastAsia="ru-RU"/>
        </w:rPr>
        <w:t>2</w:t>
      </w:r>
      <w:r w:rsidRPr="009C4A13">
        <w:rPr>
          <w:b/>
          <w:sz w:val="28"/>
          <w:szCs w:val="28"/>
          <w:lang w:eastAsia="ru-RU"/>
        </w:rPr>
        <w:t xml:space="preserve">г.                                            </w:t>
      </w:r>
      <w:r w:rsidR="002C1DD5">
        <w:rPr>
          <w:b/>
          <w:sz w:val="28"/>
          <w:szCs w:val="28"/>
          <w:lang w:eastAsia="ru-RU"/>
        </w:rPr>
        <w:t xml:space="preserve">                     </w:t>
      </w:r>
      <w:r w:rsidR="001F738C">
        <w:rPr>
          <w:b/>
          <w:sz w:val="28"/>
          <w:szCs w:val="28"/>
          <w:lang w:eastAsia="ru-RU"/>
        </w:rPr>
        <w:t xml:space="preserve">       </w:t>
      </w:r>
      <w:r w:rsidRPr="009C4A13">
        <w:rPr>
          <w:b/>
          <w:sz w:val="28"/>
          <w:szCs w:val="28"/>
          <w:lang w:eastAsia="ru-RU"/>
        </w:rPr>
        <w:t xml:space="preserve">       № </w:t>
      </w:r>
      <w:r w:rsidR="005834EB">
        <w:rPr>
          <w:b/>
          <w:sz w:val="28"/>
          <w:szCs w:val="28"/>
          <w:lang w:eastAsia="ru-RU"/>
        </w:rPr>
        <w:t xml:space="preserve"> 47</w:t>
      </w:r>
    </w:p>
    <w:p w:rsidR="009C4A13" w:rsidRPr="009C4A13" w:rsidRDefault="009C4A13" w:rsidP="009C4A13">
      <w:pPr>
        <w:widowControl/>
        <w:autoSpaceDE/>
        <w:autoSpaceDN/>
        <w:rPr>
          <w:b/>
          <w:sz w:val="28"/>
          <w:szCs w:val="28"/>
          <w:lang w:eastAsia="ru-RU"/>
        </w:rPr>
      </w:pPr>
    </w:p>
    <w:p w:rsidR="009C4A13" w:rsidRPr="009C4A13" w:rsidRDefault="009C4A13" w:rsidP="009C4A13">
      <w:pPr>
        <w:widowControl/>
        <w:autoSpaceDE/>
        <w:autoSpaceDN/>
        <w:jc w:val="center"/>
        <w:rPr>
          <w:b/>
          <w:sz w:val="28"/>
          <w:szCs w:val="28"/>
          <w:lang w:eastAsia="ru-RU"/>
        </w:rPr>
      </w:pPr>
      <w:r w:rsidRPr="009C4A13">
        <w:rPr>
          <w:b/>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контроля в сфере благоустройства на территории </w:t>
      </w:r>
      <w:r w:rsidR="001F738C">
        <w:rPr>
          <w:b/>
          <w:sz w:val="28"/>
          <w:szCs w:val="28"/>
          <w:lang w:eastAsia="ru-RU"/>
        </w:rPr>
        <w:t xml:space="preserve">  Отрожкинского </w:t>
      </w:r>
      <w:r w:rsidR="009303B3">
        <w:rPr>
          <w:b/>
          <w:sz w:val="28"/>
          <w:szCs w:val="28"/>
          <w:lang w:eastAsia="ru-RU"/>
        </w:rPr>
        <w:t xml:space="preserve">сельского </w:t>
      </w:r>
      <w:r w:rsidRPr="009C4A13">
        <w:rPr>
          <w:b/>
          <w:sz w:val="28"/>
          <w:szCs w:val="28"/>
          <w:lang w:eastAsia="ru-RU"/>
        </w:rPr>
        <w:t xml:space="preserve"> поселения на 202</w:t>
      </w:r>
      <w:r w:rsidR="00391B08">
        <w:rPr>
          <w:b/>
          <w:sz w:val="28"/>
          <w:szCs w:val="28"/>
          <w:lang w:eastAsia="ru-RU"/>
        </w:rPr>
        <w:t>3</w:t>
      </w:r>
      <w:r w:rsidR="006676D8">
        <w:rPr>
          <w:b/>
          <w:sz w:val="28"/>
          <w:szCs w:val="28"/>
          <w:lang w:eastAsia="ru-RU"/>
        </w:rPr>
        <w:t xml:space="preserve"> </w:t>
      </w:r>
      <w:r w:rsidRPr="009C4A13">
        <w:rPr>
          <w:b/>
          <w:sz w:val="28"/>
          <w:szCs w:val="28"/>
          <w:lang w:eastAsia="ru-RU"/>
        </w:rPr>
        <w:t>год »</w:t>
      </w:r>
    </w:p>
    <w:p w:rsidR="009C4A13" w:rsidRPr="009C4A13" w:rsidRDefault="009C4A13" w:rsidP="009C4A13">
      <w:pPr>
        <w:widowControl/>
        <w:autoSpaceDE/>
        <w:autoSpaceDN/>
        <w:jc w:val="center"/>
        <w:rPr>
          <w:b/>
          <w:sz w:val="28"/>
          <w:szCs w:val="28"/>
          <w:lang w:eastAsia="ru-RU"/>
        </w:rPr>
      </w:pPr>
    </w:p>
    <w:p w:rsidR="009C4A13" w:rsidRPr="009C4A13" w:rsidRDefault="009C4A13" w:rsidP="009C4A13">
      <w:pPr>
        <w:widowControl/>
        <w:autoSpaceDE/>
        <w:autoSpaceDN/>
        <w:ind w:firstLine="709"/>
        <w:jc w:val="both"/>
        <w:rPr>
          <w:sz w:val="28"/>
          <w:szCs w:val="28"/>
          <w:lang w:eastAsia="ru-RU"/>
        </w:rPr>
      </w:pPr>
      <w:r w:rsidRPr="009C4A13">
        <w:rPr>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 07. </w:t>
      </w:r>
      <w:smartTag w:uri="urn:schemas-microsoft-com:office:smarttags" w:element="metricconverter">
        <w:smartTagPr>
          <w:attr w:name="ProductID" w:val="2020 г"/>
        </w:smartTagPr>
        <w:r w:rsidRPr="009C4A13">
          <w:rPr>
            <w:sz w:val="28"/>
            <w:szCs w:val="28"/>
            <w:lang w:eastAsia="ru-RU"/>
          </w:rPr>
          <w:t>2020 г</w:t>
        </w:r>
      </w:smartTag>
      <w:r w:rsidRPr="009C4A13">
        <w:rPr>
          <w:sz w:val="28"/>
          <w:szCs w:val="28"/>
          <w:lang w:eastAsia="ru-RU"/>
        </w:rPr>
        <w:t>. № 248-ФЗ «О государственном контроле (надзоре) и муниципальном контроле в Российской Федерации»,</w:t>
      </w:r>
      <w:r w:rsidRPr="009C4A13">
        <w:rPr>
          <w:iCs/>
          <w:sz w:val="28"/>
          <w:szCs w:val="28"/>
          <w:lang w:eastAsia="ru-RU"/>
        </w:rPr>
        <w:t xml:space="preserve"> </w:t>
      </w:r>
      <w:r w:rsidRPr="009C4A13">
        <w:rPr>
          <w:sz w:val="28"/>
          <w:szCs w:val="28"/>
          <w:lang w:eastAsia="ru-RU"/>
        </w:rPr>
        <w:t xml:space="preserve">Уставом </w:t>
      </w:r>
      <w:r w:rsidR="001F738C">
        <w:rPr>
          <w:sz w:val="28"/>
          <w:szCs w:val="28"/>
          <w:lang w:eastAsia="ru-RU"/>
        </w:rPr>
        <w:t xml:space="preserve">Отрожкинского </w:t>
      </w:r>
      <w:r w:rsidR="009303B3">
        <w:rPr>
          <w:sz w:val="28"/>
          <w:szCs w:val="28"/>
          <w:lang w:eastAsia="ru-RU"/>
        </w:rPr>
        <w:t>сельского</w:t>
      </w:r>
      <w:r w:rsidRPr="009C4A13">
        <w:rPr>
          <w:sz w:val="28"/>
          <w:szCs w:val="28"/>
          <w:lang w:eastAsia="ru-RU"/>
        </w:rPr>
        <w:t xml:space="preserve"> поселения, администрация </w:t>
      </w:r>
      <w:r w:rsidR="001F738C">
        <w:rPr>
          <w:sz w:val="28"/>
          <w:szCs w:val="28"/>
          <w:lang w:eastAsia="ru-RU"/>
        </w:rPr>
        <w:t xml:space="preserve"> Отрожкинского </w:t>
      </w:r>
      <w:r w:rsidR="009303B3">
        <w:rPr>
          <w:sz w:val="28"/>
          <w:szCs w:val="28"/>
          <w:lang w:eastAsia="ru-RU"/>
        </w:rPr>
        <w:t xml:space="preserve">сельского </w:t>
      </w:r>
      <w:r w:rsidRPr="009C4A13">
        <w:rPr>
          <w:sz w:val="28"/>
          <w:szCs w:val="28"/>
          <w:lang w:eastAsia="ru-RU"/>
        </w:rPr>
        <w:t>поселения постановляет</w:t>
      </w:r>
      <w:r w:rsidRPr="009C4A13">
        <w:rPr>
          <w:b/>
          <w:sz w:val="28"/>
          <w:szCs w:val="28"/>
          <w:lang w:eastAsia="ru-RU"/>
        </w:rPr>
        <w:t>:</w:t>
      </w:r>
    </w:p>
    <w:p w:rsidR="009C4A13" w:rsidRPr="009C4A13" w:rsidRDefault="009C4A13" w:rsidP="009C4A13">
      <w:pPr>
        <w:widowControl/>
        <w:autoSpaceDE/>
        <w:autoSpaceDN/>
        <w:ind w:firstLine="709"/>
        <w:jc w:val="both"/>
        <w:rPr>
          <w:sz w:val="28"/>
          <w:szCs w:val="28"/>
          <w:lang w:eastAsia="ru-RU"/>
        </w:rPr>
      </w:pPr>
      <w:r w:rsidRPr="009C4A13">
        <w:rPr>
          <w:sz w:val="28"/>
          <w:szCs w:val="28"/>
          <w:lang w:eastAsia="ru-RU"/>
        </w:rPr>
        <w:t xml:space="preserve">1. Утвердить программу профилактики рисков причинения вреда (ущерба) охраняемым законом ценностям в сфере муниципального контроля в сфере благоустройства на территории </w:t>
      </w:r>
      <w:r w:rsidR="001F738C">
        <w:rPr>
          <w:sz w:val="28"/>
          <w:szCs w:val="28"/>
          <w:lang w:eastAsia="ru-RU"/>
        </w:rPr>
        <w:t xml:space="preserve">Отрожкинского </w:t>
      </w:r>
      <w:r w:rsidR="009303B3">
        <w:rPr>
          <w:sz w:val="28"/>
          <w:szCs w:val="28"/>
          <w:lang w:eastAsia="ru-RU"/>
        </w:rPr>
        <w:t xml:space="preserve">сельского </w:t>
      </w:r>
      <w:r w:rsidRPr="009C4A13">
        <w:rPr>
          <w:sz w:val="28"/>
          <w:szCs w:val="28"/>
          <w:lang w:eastAsia="ru-RU"/>
        </w:rPr>
        <w:t>поселения</w:t>
      </w:r>
      <w:r w:rsidR="009303B3">
        <w:rPr>
          <w:sz w:val="28"/>
          <w:szCs w:val="28"/>
          <w:lang w:eastAsia="ru-RU"/>
        </w:rPr>
        <w:t xml:space="preserve"> </w:t>
      </w:r>
      <w:r w:rsidRPr="009C4A13">
        <w:rPr>
          <w:sz w:val="28"/>
          <w:szCs w:val="28"/>
          <w:lang w:eastAsia="ru-RU"/>
        </w:rPr>
        <w:t>на 202</w:t>
      </w:r>
      <w:r w:rsidR="00E43003">
        <w:rPr>
          <w:sz w:val="28"/>
          <w:szCs w:val="28"/>
          <w:lang w:eastAsia="ru-RU"/>
        </w:rPr>
        <w:t>3</w:t>
      </w:r>
      <w:r w:rsidRPr="009C4A13">
        <w:rPr>
          <w:sz w:val="28"/>
          <w:szCs w:val="28"/>
          <w:lang w:eastAsia="ru-RU"/>
        </w:rPr>
        <w:t xml:space="preserve"> год  согласно приложению к настоящему постановлению. </w:t>
      </w:r>
    </w:p>
    <w:p w:rsidR="009C4A13" w:rsidRPr="009C4A13" w:rsidRDefault="009C4A13" w:rsidP="009C4A13">
      <w:pPr>
        <w:widowControl/>
        <w:autoSpaceDE/>
        <w:autoSpaceDN/>
        <w:ind w:firstLine="709"/>
        <w:jc w:val="both"/>
        <w:rPr>
          <w:color w:val="555555"/>
          <w:sz w:val="28"/>
          <w:szCs w:val="28"/>
          <w:lang w:eastAsia="ru-RU"/>
        </w:rPr>
      </w:pPr>
      <w:r w:rsidRPr="009C4A13">
        <w:rPr>
          <w:color w:val="000000"/>
          <w:sz w:val="28"/>
          <w:szCs w:val="28"/>
          <w:bdr w:val="none" w:sz="0" w:space="0" w:color="auto" w:frame="1"/>
          <w:lang w:eastAsia="ru-RU"/>
        </w:rPr>
        <w:t>2. Контроль  исполнения настоящего постановления оставляю за собой.</w:t>
      </w:r>
    </w:p>
    <w:p w:rsidR="009C4A13" w:rsidRDefault="009C4A13" w:rsidP="009C4A13">
      <w:pPr>
        <w:widowControl/>
        <w:adjustRightInd w:val="0"/>
        <w:ind w:firstLine="709"/>
        <w:jc w:val="both"/>
        <w:rPr>
          <w:rFonts w:eastAsia="Calibri"/>
          <w:sz w:val="28"/>
          <w:szCs w:val="28"/>
        </w:rPr>
      </w:pPr>
      <w:r w:rsidRPr="009C4A13">
        <w:rPr>
          <w:rFonts w:eastAsia="Calibri"/>
          <w:color w:val="000000"/>
          <w:sz w:val="28"/>
          <w:szCs w:val="28"/>
          <w:bdr w:val="none" w:sz="0" w:space="0" w:color="auto" w:frame="1"/>
        </w:rPr>
        <w:t>3</w:t>
      </w:r>
      <w:r w:rsidRPr="009C4A13">
        <w:rPr>
          <w:rFonts w:ascii="Calibri" w:eastAsia="Calibri" w:hAnsi="Calibri"/>
          <w:color w:val="000000"/>
          <w:sz w:val="28"/>
          <w:szCs w:val="28"/>
          <w:bdr w:val="none" w:sz="0" w:space="0" w:color="auto" w:frame="1"/>
        </w:rPr>
        <w:t xml:space="preserve">. </w:t>
      </w:r>
      <w:r w:rsidRPr="009C4A13">
        <w:rPr>
          <w:rFonts w:eastAsia="Calibri"/>
          <w:sz w:val="28"/>
          <w:szCs w:val="28"/>
          <w:lang w:eastAsia="ru-RU"/>
        </w:rPr>
        <w:t xml:space="preserve">Настоящее постановление подлежит размещению на официальном </w:t>
      </w:r>
      <w:r w:rsidRPr="009C4A13">
        <w:rPr>
          <w:sz w:val="28"/>
          <w:szCs w:val="28"/>
          <w:lang w:eastAsia="ru-RU"/>
        </w:rPr>
        <w:t xml:space="preserve">сайте администрации </w:t>
      </w:r>
      <w:r w:rsidR="001F738C">
        <w:rPr>
          <w:sz w:val="28"/>
          <w:szCs w:val="28"/>
          <w:lang w:eastAsia="ru-RU"/>
        </w:rPr>
        <w:t xml:space="preserve">Отрожкинского  </w:t>
      </w:r>
      <w:r w:rsidR="009303B3">
        <w:rPr>
          <w:sz w:val="28"/>
          <w:szCs w:val="28"/>
          <w:lang w:eastAsia="ru-RU"/>
        </w:rPr>
        <w:t xml:space="preserve">сельского </w:t>
      </w:r>
      <w:r w:rsidRPr="009C4A13">
        <w:rPr>
          <w:sz w:val="28"/>
          <w:szCs w:val="28"/>
          <w:lang w:eastAsia="ru-RU"/>
        </w:rPr>
        <w:t>поселения</w:t>
      </w:r>
      <w:r w:rsidR="00BD0D0B">
        <w:rPr>
          <w:sz w:val="28"/>
          <w:szCs w:val="28"/>
          <w:lang w:eastAsia="ru-RU"/>
        </w:rPr>
        <w:t xml:space="preserve">  и вступает в силу  с 01 января 2023 года</w:t>
      </w:r>
      <w:r w:rsidRPr="009C4A13">
        <w:rPr>
          <w:rFonts w:eastAsia="Calibri"/>
          <w:sz w:val="28"/>
          <w:szCs w:val="28"/>
        </w:rPr>
        <w:t>.</w:t>
      </w:r>
    </w:p>
    <w:p w:rsidR="005834EB" w:rsidRPr="009C4A13" w:rsidRDefault="005834EB" w:rsidP="009C4A13">
      <w:pPr>
        <w:widowControl/>
        <w:adjustRightInd w:val="0"/>
        <w:ind w:firstLine="709"/>
        <w:jc w:val="both"/>
        <w:rPr>
          <w:rFonts w:eastAsia="Calibri"/>
          <w:sz w:val="28"/>
          <w:szCs w:val="28"/>
        </w:rPr>
      </w:pPr>
    </w:p>
    <w:p w:rsidR="009C4A13" w:rsidRPr="009C4A13" w:rsidRDefault="009C4A13" w:rsidP="009C4A13">
      <w:pPr>
        <w:widowControl/>
        <w:adjustRightInd w:val="0"/>
        <w:ind w:firstLine="709"/>
        <w:jc w:val="both"/>
        <w:rPr>
          <w:rFonts w:eastAsia="Calibri"/>
          <w:sz w:val="28"/>
          <w:szCs w:val="28"/>
          <w:lang w:eastAsia="ru-RU"/>
        </w:rPr>
      </w:pPr>
    </w:p>
    <w:p w:rsidR="009C4A13" w:rsidRPr="009C4A13" w:rsidRDefault="009C4A13" w:rsidP="009C4A13">
      <w:pPr>
        <w:widowControl/>
        <w:autoSpaceDE/>
        <w:autoSpaceDN/>
        <w:rPr>
          <w:sz w:val="28"/>
          <w:szCs w:val="28"/>
          <w:lang w:eastAsia="ru-RU"/>
        </w:rPr>
      </w:pPr>
    </w:p>
    <w:p w:rsidR="009C4A13" w:rsidRPr="009C4A13" w:rsidRDefault="00E43003" w:rsidP="009C4A13">
      <w:pPr>
        <w:widowControl/>
        <w:autoSpaceDE/>
        <w:autoSpaceDN/>
        <w:rPr>
          <w:sz w:val="28"/>
          <w:szCs w:val="28"/>
          <w:lang w:eastAsia="ru-RU"/>
        </w:rPr>
      </w:pPr>
      <w:r>
        <w:rPr>
          <w:sz w:val="28"/>
          <w:szCs w:val="28"/>
          <w:lang w:eastAsia="ru-RU"/>
        </w:rPr>
        <w:t>Г</w:t>
      </w:r>
      <w:r w:rsidR="009C4A13" w:rsidRPr="009C4A13">
        <w:rPr>
          <w:sz w:val="28"/>
          <w:szCs w:val="28"/>
          <w:lang w:eastAsia="ru-RU"/>
        </w:rPr>
        <w:t>лав</w:t>
      </w:r>
      <w:r>
        <w:rPr>
          <w:sz w:val="28"/>
          <w:szCs w:val="28"/>
          <w:lang w:eastAsia="ru-RU"/>
        </w:rPr>
        <w:t>а</w:t>
      </w:r>
      <w:r w:rsidR="009C4A13" w:rsidRPr="009C4A13">
        <w:rPr>
          <w:sz w:val="28"/>
          <w:szCs w:val="28"/>
          <w:lang w:eastAsia="ru-RU"/>
        </w:rPr>
        <w:t xml:space="preserve"> </w:t>
      </w:r>
      <w:r w:rsidR="001F738C">
        <w:rPr>
          <w:sz w:val="28"/>
          <w:szCs w:val="28"/>
          <w:lang w:eastAsia="ru-RU"/>
        </w:rPr>
        <w:t xml:space="preserve">Отрожкинского </w:t>
      </w:r>
      <w:r w:rsidR="009303B3">
        <w:rPr>
          <w:sz w:val="28"/>
          <w:szCs w:val="28"/>
          <w:lang w:eastAsia="ru-RU"/>
        </w:rPr>
        <w:t xml:space="preserve">сельского </w:t>
      </w:r>
      <w:r w:rsidR="009C4A13" w:rsidRPr="009C4A13">
        <w:rPr>
          <w:sz w:val="28"/>
          <w:szCs w:val="28"/>
          <w:lang w:eastAsia="ru-RU"/>
        </w:rPr>
        <w:t>поселения</w:t>
      </w:r>
      <w:r w:rsidR="001F738C">
        <w:rPr>
          <w:sz w:val="28"/>
          <w:szCs w:val="28"/>
          <w:lang w:eastAsia="ru-RU"/>
        </w:rPr>
        <w:t xml:space="preserve">                            Г.П.Коновалова</w:t>
      </w: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C4A13" w:rsidRDefault="009C4A13">
      <w:pPr>
        <w:spacing w:before="64"/>
        <w:ind w:left="6010" w:right="91"/>
        <w:jc w:val="center"/>
        <w:rPr>
          <w:sz w:val="28"/>
          <w:szCs w:val="28"/>
        </w:rPr>
      </w:pPr>
    </w:p>
    <w:p w:rsidR="00E43003" w:rsidRDefault="00E4300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r w:rsidRPr="009C4A13">
        <w:rPr>
          <w:sz w:val="24"/>
          <w:szCs w:val="24"/>
          <w:lang w:eastAsia="ru-RU"/>
        </w:rPr>
        <w:t>Приложение</w:t>
      </w:r>
    </w:p>
    <w:p w:rsidR="009C4A13" w:rsidRPr="001F738C" w:rsidRDefault="009303B3" w:rsidP="009C4A13">
      <w:pPr>
        <w:widowControl/>
        <w:autoSpaceDE/>
        <w:autoSpaceDN/>
        <w:jc w:val="right"/>
        <w:rPr>
          <w:sz w:val="24"/>
          <w:szCs w:val="24"/>
          <w:lang w:eastAsia="ru-RU"/>
        </w:rPr>
      </w:pPr>
      <w:r w:rsidRPr="001F738C">
        <w:rPr>
          <w:sz w:val="24"/>
          <w:szCs w:val="24"/>
          <w:lang w:eastAsia="ru-RU"/>
        </w:rPr>
        <w:t>к</w:t>
      </w:r>
      <w:r w:rsidR="009C4A13" w:rsidRPr="001F738C">
        <w:rPr>
          <w:sz w:val="24"/>
          <w:szCs w:val="24"/>
          <w:lang w:eastAsia="ru-RU"/>
        </w:rPr>
        <w:t xml:space="preserve"> постановлению администрации </w:t>
      </w:r>
    </w:p>
    <w:p w:rsidR="009C4A13" w:rsidRPr="001F738C" w:rsidRDefault="001F738C" w:rsidP="009C4A13">
      <w:pPr>
        <w:widowControl/>
        <w:autoSpaceDE/>
        <w:autoSpaceDN/>
        <w:jc w:val="right"/>
        <w:rPr>
          <w:sz w:val="24"/>
          <w:szCs w:val="24"/>
          <w:lang w:eastAsia="ru-RU"/>
        </w:rPr>
      </w:pPr>
      <w:r w:rsidRPr="001F738C">
        <w:rPr>
          <w:sz w:val="24"/>
          <w:szCs w:val="24"/>
          <w:lang w:eastAsia="ru-RU"/>
        </w:rPr>
        <w:t xml:space="preserve">Отрожкинского </w:t>
      </w:r>
      <w:r w:rsidR="009303B3" w:rsidRPr="001F738C">
        <w:rPr>
          <w:sz w:val="24"/>
          <w:szCs w:val="24"/>
          <w:lang w:eastAsia="ru-RU"/>
        </w:rPr>
        <w:t xml:space="preserve">сельского </w:t>
      </w:r>
      <w:r w:rsidR="009C4A13" w:rsidRPr="001F738C">
        <w:rPr>
          <w:sz w:val="24"/>
          <w:szCs w:val="24"/>
          <w:lang w:eastAsia="ru-RU"/>
        </w:rPr>
        <w:t>поселения</w:t>
      </w:r>
    </w:p>
    <w:p w:rsidR="009C4A13" w:rsidRPr="009C4A13" w:rsidRDefault="009C4A13" w:rsidP="009C4A13">
      <w:pPr>
        <w:widowControl/>
        <w:autoSpaceDE/>
        <w:autoSpaceDN/>
        <w:jc w:val="right"/>
        <w:rPr>
          <w:b/>
          <w:color w:val="010101"/>
          <w:sz w:val="28"/>
          <w:szCs w:val="28"/>
          <w:lang w:eastAsia="ru-RU"/>
        </w:rPr>
      </w:pPr>
      <w:r w:rsidRPr="009C4A13">
        <w:rPr>
          <w:sz w:val="24"/>
          <w:szCs w:val="24"/>
          <w:lang w:eastAsia="ru-RU"/>
        </w:rPr>
        <w:t xml:space="preserve"> от</w:t>
      </w:r>
      <w:r w:rsidR="00022A90">
        <w:rPr>
          <w:sz w:val="24"/>
          <w:szCs w:val="24"/>
          <w:lang w:eastAsia="ru-RU"/>
        </w:rPr>
        <w:t xml:space="preserve"> </w:t>
      </w:r>
      <w:r w:rsidR="005834EB">
        <w:rPr>
          <w:sz w:val="24"/>
          <w:szCs w:val="24"/>
          <w:lang w:eastAsia="ru-RU"/>
        </w:rPr>
        <w:t>05.12.2022</w:t>
      </w:r>
      <w:r w:rsidRPr="009C4A13">
        <w:rPr>
          <w:sz w:val="24"/>
          <w:szCs w:val="24"/>
          <w:lang w:eastAsia="ru-RU"/>
        </w:rPr>
        <w:t>г  №</w:t>
      </w:r>
      <w:r w:rsidR="005834EB">
        <w:rPr>
          <w:sz w:val="24"/>
          <w:szCs w:val="24"/>
          <w:lang w:eastAsia="ru-RU"/>
        </w:rPr>
        <w:t xml:space="preserve"> 47</w:t>
      </w:r>
      <w:r w:rsidRPr="009C4A13">
        <w:rPr>
          <w:sz w:val="24"/>
          <w:szCs w:val="24"/>
          <w:lang w:eastAsia="ru-RU"/>
        </w:rPr>
        <w:t xml:space="preserve">  </w:t>
      </w:r>
    </w:p>
    <w:p w:rsidR="009B6954" w:rsidRDefault="009B6954">
      <w:pPr>
        <w:pStyle w:val="a3"/>
        <w:rPr>
          <w:sz w:val="30"/>
          <w:szCs w:val="30"/>
        </w:rPr>
      </w:pPr>
    </w:p>
    <w:p w:rsidR="009C4A13" w:rsidRPr="009C4A13" w:rsidRDefault="009C4A13" w:rsidP="009C4A13">
      <w:pPr>
        <w:widowControl/>
        <w:shd w:val="clear" w:color="auto" w:fill="FFFFFF"/>
        <w:autoSpaceDE/>
        <w:autoSpaceDN/>
        <w:jc w:val="center"/>
        <w:outlineLvl w:val="1"/>
        <w:rPr>
          <w:b/>
          <w:color w:val="010101"/>
          <w:sz w:val="24"/>
          <w:szCs w:val="24"/>
          <w:lang w:eastAsia="ru-RU"/>
        </w:rPr>
      </w:pPr>
      <w:r w:rsidRPr="009C4A13">
        <w:rPr>
          <w:b/>
          <w:color w:val="010101"/>
          <w:sz w:val="24"/>
          <w:szCs w:val="24"/>
          <w:lang w:eastAsia="ru-RU"/>
        </w:rPr>
        <w:t xml:space="preserve">Программа профилактики рисков причинения вреда (ущерба) охраняемым законом ценностям в сфере муниципального контроля в сфере благоустройства на </w:t>
      </w:r>
      <w:r w:rsidRPr="001F738C">
        <w:rPr>
          <w:b/>
          <w:color w:val="010101"/>
          <w:sz w:val="24"/>
          <w:szCs w:val="24"/>
          <w:lang w:eastAsia="ru-RU"/>
        </w:rPr>
        <w:t xml:space="preserve">территории </w:t>
      </w:r>
      <w:r w:rsidR="001F738C" w:rsidRPr="001F738C">
        <w:rPr>
          <w:b/>
          <w:sz w:val="24"/>
          <w:szCs w:val="24"/>
          <w:lang w:eastAsia="ru-RU"/>
        </w:rPr>
        <w:t>Отрожкинского</w:t>
      </w:r>
      <w:r w:rsidR="001F738C">
        <w:rPr>
          <w:b/>
          <w:color w:val="010101"/>
          <w:sz w:val="24"/>
          <w:szCs w:val="24"/>
          <w:lang w:eastAsia="ru-RU"/>
        </w:rPr>
        <w:t xml:space="preserve"> </w:t>
      </w:r>
      <w:r w:rsidR="009303B3">
        <w:rPr>
          <w:b/>
          <w:color w:val="010101"/>
          <w:sz w:val="24"/>
          <w:szCs w:val="24"/>
          <w:lang w:eastAsia="ru-RU"/>
        </w:rPr>
        <w:t>сельского</w:t>
      </w:r>
      <w:r w:rsidR="00E43003">
        <w:rPr>
          <w:b/>
          <w:color w:val="010101"/>
          <w:sz w:val="24"/>
          <w:szCs w:val="24"/>
          <w:lang w:eastAsia="ru-RU"/>
        </w:rPr>
        <w:t xml:space="preserve"> поселения на 2023</w:t>
      </w:r>
      <w:r w:rsidRPr="009C4A13">
        <w:rPr>
          <w:b/>
          <w:color w:val="010101"/>
          <w:sz w:val="24"/>
          <w:szCs w:val="24"/>
          <w:lang w:eastAsia="ru-RU"/>
        </w:rPr>
        <w:t xml:space="preserve"> год </w:t>
      </w:r>
    </w:p>
    <w:p w:rsidR="009B6954" w:rsidRDefault="009B6954" w:rsidP="00FC0716">
      <w:pPr>
        <w:tabs>
          <w:tab w:val="left" w:pos="6419"/>
        </w:tabs>
        <w:spacing w:before="259" w:line="180" w:lineRule="auto"/>
        <w:ind w:left="785" w:right="873"/>
        <w:jc w:val="center"/>
        <w:rPr>
          <w:b/>
          <w:bCs/>
          <w:i/>
          <w:iCs/>
          <w:sz w:val="30"/>
          <w:szCs w:val="30"/>
        </w:rPr>
      </w:pPr>
    </w:p>
    <w:p w:rsidR="009B6954" w:rsidRDefault="009B6954">
      <w:pPr>
        <w:pStyle w:val="a3"/>
        <w:spacing w:before="7"/>
        <w:rPr>
          <w:b/>
          <w:bCs/>
          <w:i/>
          <w:iCs/>
          <w:sz w:val="31"/>
          <w:szCs w:val="31"/>
        </w:rPr>
      </w:pPr>
    </w:p>
    <w:p w:rsidR="009B6954" w:rsidRPr="00FC0716" w:rsidRDefault="009B6954" w:rsidP="00C93F43">
      <w:pPr>
        <w:ind w:left="530" w:right="601" w:firstLine="890"/>
        <w:jc w:val="both"/>
        <w:rPr>
          <w:b/>
          <w:bCs/>
          <w:sz w:val="24"/>
          <w:szCs w:val="24"/>
        </w:rPr>
      </w:pPr>
      <w:bookmarkStart w:id="0" w:name="Раздел_1__Анализ_текущего_состояния_осущ"/>
      <w:bookmarkEnd w:id="0"/>
      <w:r w:rsidRPr="00FC0716">
        <w:rPr>
          <w:b/>
          <w:bCs/>
          <w:sz w:val="24"/>
          <w:szCs w:val="24"/>
        </w:rPr>
        <w:t>Раздел 1. Анализ текущего состояния осуществления вида</w:t>
      </w:r>
      <w:r>
        <w:rPr>
          <w:b/>
          <w:bCs/>
          <w:sz w:val="24"/>
          <w:szCs w:val="24"/>
        </w:rPr>
        <w:t xml:space="preserve"> </w:t>
      </w:r>
      <w:r w:rsidRPr="00FC0716">
        <w:rPr>
          <w:b/>
          <w:bCs/>
          <w:sz w:val="24"/>
          <w:szCs w:val="24"/>
        </w:rPr>
        <w:t>контроля, описание текущего уровня развития профилактической</w:t>
      </w:r>
      <w:r>
        <w:rPr>
          <w:b/>
          <w:bCs/>
          <w:sz w:val="24"/>
          <w:szCs w:val="24"/>
        </w:rPr>
        <w:t xml:space="preserve"> </w:t>
      </w:r>
      <w:r w:rsidRPr="00FC0716">
        <w:rPr>
          <w:b/>
          <w:bCs/>
          <w:sz w:val="24"/>
          <w:szCs w:val="24"/>
        </w:rPr>
        <w:t>деятельности</w:t>
      </w:r>
      <w:r>
        <w:rPr>
          <w:b/>
          <w:bCs/>
          <w:sz w:val="24"/>
          <w:szCs w:val="24"/>
        </w:rPr>
        <w:t xml:space="preserve"> </w:t>
      </w:r>
      <w:r w:rsidRPr="00FC0716">
        <w:rPr>
          <w:b/>
          <w:bCs/>
          <w:sz w:val="24"/>
          <w:szCs w:val="24"/>
        </w:rPr>
        <w:t>контрольного</w:t>
      </w:r>
      <w:r>
        <w:rPr>
          <w:b/>
          <w:bCs/>
          <w:sz w:val="24"/>
          <w:szCs w:val="24"/>
        </w:rPr>
        <w:t xml:space="preserve"> </w:t>
      </w:r>
      <w:r w:rsidRPr="00FC0716">
        <w:rPr>
          <w:b/>
          <w:bCs/>
          <w:sz w:val="24"/>
          <w:szCs w:val="24"/>
        </w:rPr>
        <w:t>(надзорного)</w:t>
      </w:r>
      <w:r>
        <w:rPr>
          <w:b/>
          <w:bCs/>
          <w:sz w:val="24"/>
          <w:szCs w:val="24"/>
        </w:rPr>
        <w:t xml:space="preserve"> </w:t>
      </w:r>
      <w:r w:rsidRPr="00FC0716">
        <w:rPr>
          <w:b/>
          <w:bCs/>
          <w:sz w:val="24"/>
          <w:szCs w:val="24"/>
        </w:rPr>
        <w:t>органа,</w:t>
      </w:r>
      <w:r>
        <w:rPr>
          <w:b/>
          <w:bCs/>
          <w:sz w:val="24"/>
          <w:szCs w:val="24"/>
        </w:rPr>
        <w:t xml:space="preserve"> </w:t>
      </w:r>
      <w:r w:rsidRPr="00FC0716">
        <w:rPr>
          <w:b/>
          <w:bCs/>
          <w:sz w:val="24"/>
          <w:szCs w:val="24"/>
        </w:rPr>
        <w:t>характеристика</w:t>
      </w:r>
      <w:r>
        <w:rPr>
          <w:b/>
          <w:bCs/>
          <w:sz w:val="24"/>
          <w:szCs w:val="24"/>
        </w:rPr>
        <w:t xml:space="preserve"> </w:t>
      </w:r>
      <w:r w:rsidRPr="00FC0716">
        <w:rPr>
          <w:b/>
          <w:bCs/>
          <w:sz w:val="24"/>
          <w:szCs w:val="24"/>
        </w:rPr>
        <w:t>проблем,</w:t>
      </w:r>
      <w:r>
        <w:rPr>
          <w:b/>
          <w:bCs/>
          <w:sz w:val="24"/>
          <w:szCs w:val="24"/>
        </w:rPr>
        <w:t xml:space="preserve"> </w:t>
      </w:r>
      <w:r w:rsidRPr="00FC0716">
        <w:rPr>
          <w:b/>
          <w:bCs/>
          <w:sz w:val="24"/>
          <w:szCs w:val="24"/>
        </w:rPr>
        <w:t>нарушение</w:t>
      </w:r>
      <w:r>
        <w:rPr>
          <w:b/>
          <w:bCs/>
          <w:sz w:val="24"/>
          <w:szCs w:val="24"/>
        </w:rPr>
        <w:t xml:space="preserve"> </w:t>
      </w:r>
      <w:r w:rsidRPr="00FC0716">
        <w:rPr>
          <w:b/>
          <w:bCs/>
          <w:sz w:val="24"/>
          <w:szCs w:val="24"/>
        </w:rPr>
        <w:t>которых</w:t>
      </w:r>
      <w:r>
        <w:rPr>
          <w:b/>
          <w:bCs/>
          <w:sz w:val="24"/>
          <w:szCs w:val="24"/>
        </w:rPr>
        <w:t xml:space="preserve"> </w:t>
      </w:r>
      <w:r w:rsidRPr="00FC0716">
        <w:rPr>
          <w:b/>
          <w:bCs/>
          <w:sz w:val="24"/>
          <w:szCs w:val="24"/>
        </w:rPr>
        <w:t>направлена</w:t>
      </w:r>
      <w:r>
        <w:rPr>
          <w:b/>
          <w:bCs/>
          <w:sz w:val="24"/>
          <w:szCs w:val="24"/>
        </w:rPr>
        <w:t xml:space="preserve"> </w:t>
      </w:r>
      <w:r w:rsidRPr="00FC0716">
        <w:rPr>
          <w:b/>
          <w:bCs/>
          <w:sz w:val="24"/>
          <w:szCs w:val="24"/>
        </w:rPr>
        <w:t>программа</w:t>
      </w:r>
      <w:r>
        <w:rPr>
          <w:b/>
          <w:bCs/>
          <w:sz w:val="24"/>
          <w:szCs w:val="24"/>
        </w:rPr>
        <w:t xml:space="preserve"> </w:t>
      </w:r>
      <w:r w:rsidRPr="00FC0716">
        <w:rPr>
          <w:b/>
          <w:bCs/>
          <w:sz w:val="24"/>
          <w:szCs w:val="24"/>
        </w:rPr>
        <w:t>профилактики</w:t>
      </w:r>
    </w:p>
    <w:p w:rsidR="009B6954" w:rsidRPr="00FC0716" w:rsidRDefault="009B6954" w:rsidP="00C93F43">
      <w:pPr>
        <w:pStyle w:val="a3"/>
        <w:spacing w:before="8"/>
        <w:jc w:val="both"/>
        <w:rPr>
          <w:b/>
          <w:bCs/>
          <w:i/>
          <w:iCs/>
          <w:sz w:val="24"/>
          <w:szCs w:val="24"/>
        </w:rPr>
      </w:pPr>
    </w:p>
    <w:p w:rsidR="009303B3" w:rsidRDefault="009B6954" w:rsidP="00E43003">
      <w:pPr>
        <w:ind w:left="100" w:right="178" w:firstLine="710"/>
        <w:jc w:val="both"/>
        <w:rPr>
          <w:color w:val="000000"/>
          <w:sz w:val="24"/>
          <w:szCs w:val="24"/>
        </w:rPr>
      </w:pPr>
      <w:r w:rsidRPr="00FC0716">
        <w:rPr>
          <w:sz w:val="24"/>
          <w:szCs w:val="24"/>
        </w:rPr>
        <w:t>Настоящая</w:t>
      </w:r>
      <w:r>
        <w:rPr>
          <w:sz w:val="24"/>
          <w:szCs w:val="24"/>
        </w:rPr>
        <w:t xml:space="preserve"> </w:t>
      </w:r>
      <w:r w:rsidRPr="00FC0716">
        <w:rPr>
          <w:sz w:val="24"/>
          <w:szCs w:val="24"/>
        </w:rPr>
        <w:t>программа</w:t>
      </w:r>
      <w:r>
        <w:rPr>
          <w:sz w:val="24"/>
          <w:szCs w:val="24"/>
        </w:rPr>
        <w:t xml:space="preserve"> </w:t>
      </w:r>
      <w:r w:rsidRPr="00FC0716">
        <w:rPr>
          <w:sz w:val="24"/>
          <w:szCs w:val="24"/>
        </w:rPr>
        <w:t>разработана</w:t>
      </w:r>
      <w:r>
        <w:rPr>
          <w:sz w:val="24"/>
          <w:szCs w:val="24"/>
        </w:rPr>
        <w:t xml:space="preserve"> </w:t>
      </w:r>
      <w:r w:rsidRPr="00FC0716">
        <w:rPr>
          <w:sz w:val="24"/>
          <w:szCs w:val="24"/>
        </w:rPr>
        <w:t>в</w:t>
      </w:r>
      <w:r>
        <w:rPr>
          <w:sz w:val="24"/>
          <w:szCs w:val="24"/>
        </w:rPr>
        <w:t xml:space="preserve"> </w:t>
      </w:r>
      <w:r w:rsidRPr="00FC0716">
        <w:rPr>
          <w:sz w:val="24"/>
          <w:szCs w:val="24"/>
        </w:rPr>
        <w:t>соответствии</w:t>
      </w:r>
      <w:r>
        <w:rPr>
          <w:sz w:val="24"/>
          <w:szCs w:val="24"/>
        </w:rPr>
        <w:t xml:space="preserve"> </w:t>
      </w:r>
      <w:r w:rsidRPr="00FC0716">
        <w:rPr>
          <w:sz w:val="24"/>
          <w:szCs w:val="24"/>
        </w:rPr>
        <w:t>со</w:t>
      </w:r>
      <w:r>
        <w:rPr>
          <w:sz w:val="24"/>
          <w:szCs w:val="24"/>
        </w:rPr>
        <w:t xml:space="preserve"> </w:t>
      </w:r>
      <w:r w:rsidRPr="00FC0716">
        <w:rPr>
          <w:sz w:val="24"/>
          <w:szCs w:val="24"/>
        </w:rPr>
        <w:t>статьей</w:t>
      </w:r>
      <w:r>
        <w:rPr>
          <w:sz w:val="24"/>
          <w:szCs w:val="24"/>
        </w:rPr>
        <w:t xml:space="preserve"> </w:t>
      </w:r>
      <w:r w:rsidRPr="00FC0716">
        <w:rPr>
          <w:sz w:val="24"/>
          <w:szCs w:val="24"/>
        </w:rPr>
        <w:t>44</w:t>
      </w:r>
      <w:r>
        <w:rPr>
          <w:sz w:val="24"/>
          <w:szCs w:val="24"/>
        </w:rPr>
        <w:t xml:space="preserve"> </w:t>
      </w:r>
      <w:r w:rsidRPr="00FC0716">
        <w:rPr>
          <w:sz w:val="24"/>
          <w:szCs w:val="24"/>
        </w:rPr>
        <w:t>Федерального</w:t>
      </w:r>
      <w:r>
        <w:rPr>
          <w:sz w:val="24"/>
          <w:szCs w:val="24"/>
        </w:rPr>
        <w:t xml:space="preserve"> </w:t>
      </w:r>
      <w:r w:rsidRPr="00FC0716">
        <w:rPr>
          <w:sz w:val="24"/>
          <w:szCs w:val="24"/>
        </w:rPr>
        <w:t>закона</w:t>
      </w:r>
      <w:r>
        <w:rPr>
          <w:sz w:val="24"/>
          <w:szCs w:val="24"/>
        </w:rPr>
        <w:t xml:space="preserve"> </w:t>
      </w:r>
      <w:r w:rsidRPr="00FC0716">
        <w:rPr>
          <w:sz w:val="24"/>
          <w:szCs w:val="24"/>
        </w:rPr>
        <w:t>от</w:t>
      </w:r>
      <w:r>
        <w:rPr>
          <w:sz w:val="24"/>
          <w:szCs w:val="24"/>
        </w:rPr>
        <w:t xml:space="preserve"> </w:t>
      </w:r>
      <w:r w:rsidRPr="00FC0716">
        <w:rPr>
          <w:sz w:val="24"/>
          <w:szCs w:val="24"/>
        </w:rPr>
        <w:t>31июля</w:t>
      </w:r>
      <w:r>
        <w:rPr>
          <w:sz w:val="24"/>
          <w:szCs w:val="24"/>
        </w:rPr>
        <w:t xml:space="preserve"> </w:t>
      </w:r>
      <w:r w:rsidRPr="00FC0716">
        <w:rPr>
          <w:sz w:val="24"/>
          <w:szCs w:val="24"/>
        </w:rPr>
        <w:t>2021г.</w:t>
      </w:r>
      <w:r>
        <w:rPr>
          <w:sz w:val="24"/>
          <w:szCs w:val="24"/>
        </w:rPr>
        <w:t xml:space="preserve"> </w:t>
      </w:r>
      <w:r w:rsidRPr="00FC0716">
        <w:rPr>
          <w:sz w:val="24"/>
          <w:szCs w:val="24"/>
        </w:rPr>
        <w:t>№248-ФЗ</w:t>
      </w:r>
      <w:r>
        <w:rPr>
          <w:sz w:val="24"/>
          <w:szCs w:val="24"/>
        </w:rPr>
        <w:t xml:space="preserve"> </w:t>
      </w:r>
      <w:r w:rsidRPr="00FC0716">
        <w:rPr>
          <w:sz w:val="24"/>
          <w:szCs w:val="24"/>
        </w:rPr>
        <w:t>«О</w:t>
      </w:r>
      <w:r>
        <w:rPr>
          <w:sz w:val="24"/>
          <w:szCs w:val="24"/>
        </w:rPr>
        <w:t xml:space="preserve"> </w:t>
      </w:r>
      <w:r w:rsidRPr="00FC0716">
        <w:rPr>
          <w:sz w:val="24"/>
          <w:szCs w:val="24"/>
        </w:rPr>
        <w:t>государственном</w:t>
      </w:r>
      <w:r>
        <w:rPr>
          <w:sz w:val="24"/>
          <w:szCs w:val="24"/>
        </w:rPr>
        <w:t xml:space="preserve"> </w:t>
      </w:r>
      <w:r w:rsidRPr="00FC0716">
        <w:rPr>
          <w:sz w:val="24"/>
          <w:szCs w:val="24"/>
        </w:rPr>
        <w:t>контроле (надзоре) и муниципальном контроле в Российской</w:t>
      </w:r>
      <w:r>
        <w:rPr>
          <w:sz w:val="24"/>
          <w:szCs w:val="24"/>
        </w:rPr>
        <w:t xml:space="preserve"> </w:t>
      </w:r>
      <w:r w:rsidRPr="00FC0716">
        <w:rPr>
          <w:sz w:val="24"/>
          <w:szCs w:val="24"/>
        </w:rPr>
        <w:t>Федерации»,</w:t>
      </w:r>
      <w:r>
        <w:rPr>
          <w:sz w:val="24"/>
          <w:szCs w:val="24"/>
        </w:rPr>
        <w:t xml:space="preserve"> </w:t>
      </w:r>
      <w:r w:rsidRPr="00FC0716">
        <w:rPr>
          <w:sz w:val="24"/>
          <w:szCs w:val="24"/>
        </w:rPr>
        <w:t>постановлением</w:t>
      </w:r>
      <w:r>
        <w:rPr>
          <w:sz w:val="24"/>
          <w:szCs w:val="24"/>
        </w:rPr>
        <w:t xml:space="preserve"> </w:t>
      </w:r>
      <w:r w:rsidRPr="00FC0716">
        <w:rPr>
          <w:sz w:val="24"/>
          <w:szCs w:val="24"/>
        </w:rPr>
        <w:t>Правительства</w:t>
      </w:r>
      <w:r>
        <w:rPr>
          <w:sz w:val="24"/>
          <w:szCs w:val="24"/>
        </w:rPr>
        <w:t xml:space="preserve"> </w:t>
      </w:r>
      <w:r w:rsidRPr="00FC0716">
        <w:rPr>
          <w:sz w:val="24"/>
          <w:szCs w:val="24"/>
        </w:rPr>
        <w:t>Российской</w:t>
      </w:r>
      <w:r>
        <w:rPr>
          <w:sz w:val="24"/>
          <w:szCs w:val="24"/>
        </w:rPr>
        <w:t xml:space="preserve"> </w:t>
      </w:r>
      <w:r w:rsidRPr="00FC0716">
        <w:rPr>
          <w:sz w:val="24"/>
          <w:szCs w:val="24"/>
        </w:rPr>
        <w:t>Федерации</w:t>
      </w:r>
      <w:r>
        <w:rPr>
          <w:sz w:val="24"/>
          <w:szCs w:val="24"/>
        </w:rPr>
        <w:t xml:space="preserve"> </w:t>
      </w:r>
      <w:r w:rsidRPr="00FC0716">
        <w:rPr>
          <w:sz w:val="24"/>
          <w:szCs w:val="24"/>
        </w:rPr>
        <w:t>от</w:t>
      </w:r>
      <w:r>
        <w:rPr>
          <w:sz w:val="24"/>
          <w:szCs w:val="24"/>
        </w:rPr>
        <w:t xml:space="preserve"> </w:t>
      </w:r>
      <w:r w:rsidRPr="00FC0716">
        <w:rPr>
          <w:sz w:val="24"/>
          <w:szCs w:val="24"/>
        </w:rPr>
        <w:t>25</w:t>
      </w:r>
      <w:r>
        <w:rPr>
          <w:sz w:val="24"/>
          <w:szCs w:val="24"/>
        </w:rPr>
        <w:t xml:space="preserve"> </w:t>
      </w:r>
      <w:r w:rsidRPr="00FC0716">
        <w:rPr>
          <w:sz w:val="24"/>
          <w:szCs w:val="24"/>
        </w:rPr>
        <w:t>июня</w:t>
      </w:r>
      <w:r>
        <w:rPr>
          <w:sz w:val="24"/>
          <w:szCs w:val="24"/>
        </w:rPr>
        <w:t xml:space="preserve"> </w:t>
      </w:r>
      <w:r w:rsidRPr="00FC0716">
        <w:rPr>
          <w:sz w:val="24"/>
          <w:szCs w:val="24"/>
        </w:rPr>
        <w:t>2021г.№ 990 «Об утверждении Правил разработки и утверждения контрольными</w:t>
      </w:r>
      <w:r>
        <w:rPr>
          <w:sz w:val="24"/>
          <w:szCs w:val="24"/>
        </w:rPr>
        <w:t xml:space="preserve"> </w:t>
      </w:r>
      <w:r w:rsidRPr="00FC0716">
        <w:rPr>
          <w:sz w:val="24"/>
          <w:szCs w:val="24"/>
        </w:rPr>
        <w:t>(надзорными) органами программы профилактики рисков причинения 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r>
        <w:rPr>
          <w:sz w:val="24"/>
          <w:szCs w:val="24"/>
        </w:rPr>
        <w:t xml:space="preserve"> </w:t>
      </w:r>
      <w:r w:rsidRPr="00FC0716">
        <w:rPr>
          <w:sz w:val="24"/>
          <w:szCs w:val="24"/>
        </w:rPr>
        <w:t>и</w:t>
      </w:r>
      <w:r>
        <w:rPr>
          <w:sz w:val="24"/>
          <w:szCs w:val="24"/>
        </w:rPr>
        <w:t xml:space="preserve"> </w:t>
      </w:r>
      <w:r w:rsidRPr="00FC0716">
        <w:rPr>
          <w:sz w:val="24"/>
          <w:szCs w:val="24"/>
        </w:rPr>
        <w:t>предусматривает</w:t>
      </w:r>
      <w:r>
        <w:rPr>
          <w:sz w:val="24"/>
          <w:szCs w:val="24"/>
        </w:rPr>
        <w:t xml:space="preserve"> </w:t>
      </w:r>
      <w:r w:rsidRPr="00FC0716">
        <w:rPr>
          <w:sz w:val="24"/>
          <w:szCs w:val="24"/>
        </w:rPr>
        <w:t>комплекс</w:t>
      </w:r>
      <w:r>
        <w:rPr>
          <w:sz w:val="24"/>
          <w:szCs w:val="24"/>
        </w:rPr>
        <w:t xml:space="preserve"> </w:t>
      </w:r>
      <w:r w:rsidRPr="00FC0716">
        <w:rPr>
          <w:sz w:val="24"/>
          <w:szCs w:val="24"/>
        </w:rPr>
        <w:t>мероприятий</w:t>
      </w:r>
      <w:r>
        <w:rPr>
          <w:sz w:val="24"/>
          <w:szCs w:val="24"/>
        </w:rPr>
        <w:t xml:space="preserve"> </w:t>
      </w:r>
      <w:r w:rsidRPr="00FC0716">
        <w:rPr>
          <w:sz w:val="24"/>
          <w:szCs w:val="24"/>
        </w:rPr>
        <w:t>по</w:t>
      </w:r>
      <w:r>
        <w:rPr>
          <w:sz w:val="24"/>
          <w:szCs w:val="24"/>
        </w:rPr>
        <w:t xml:space="preserve"> </w:t>
      </w:r>
      <w:r w:rsidRPr="00FC0716">
        <w:rPr>
          <w:sz w:val="24"/>
          <w:szCs w:val="24"/>
        </w:rPr>
        <w:t>профилактике</w:t>
      </w:r>
      <w:r>
        <w:rPr>
          <w:sz w:val="24"/>
          <w:szCs w:val="24"/>
        </w:rPr>
        <w:t xml:space="preserve"> </w:t>
      </w:r>
      <w:r w:rsidRPr="00FC0716">
        <w:rPr>
          <w:sz w:val="24"/>
          <w:szCs w:val="24"/>
        </w:rPr>
        <w:t>рисков</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r>
        <w:rPr>
          <w:sz w:val="24"/>
          <w:szCs w:val="24"/>
        </w:rPr>
        <w:t xml:space="preserve"> </w:t>
      </w:r>
      <w:r w:rsidRPr="00FC0716">
        <w:rPr>
          <w:sz w:val="24"/>
          <w:szCs w:val="24"/>
        </w:rPr>
        <w:t>при</w:t>
      </w:r>
      <w:r>
        <w:rPr>
          <w:sz w:val="24"/>
          <w:szCs w:val="24"/>
        </w:rPr>
        <w:t xml:space="preserve"> </w:t>
      </w:r>
      <w:r w:rsidRPr="00FC0716">
        <w:rPr>
          <w:sz w:val="24"/>
          <w:szCs w:val="24"/>
        </w:rPr>
        <w:t>осуществлении</w:t>
      </w:r>
      <w:r>
        <w:rPr>
          <w:sz w:val="24"/>
          <w:szCs w:val="24"/>
        </w:rPr>
        <w:t xml:space="preserve"> </w:t>
      </w:r>
      <w:r w:rsidRPr="00FC0716">
        <w:rPr>
          <w:color w:val="000000"/>
          <w:sz w:val="24"/>
          <w:szCs w:val="24"/>
        </w:rPr>
        <w:t xml:space="preserve">муниципального контроля в сфере благоустройства на территории </w:t>
      </w:r>
      <w:r w:rsidR="001F738C" w:rsidRPr="001F738C">
        <w:rPr>
          <w:sz w:val="24"/>
          <w:szCs w:val="24"/>
          <w:lang w:eastAsia="ru-RU"/>
        </w:rPr>
        <w:t xml:space="preserve"> Отрожкинского</w:t>
      </w:r>
      <w:r w:rsidR="001F738C">
        <w:rPr>
          <w:color w:val="000000"/>
          <w:sz w:val="24"/>
          <w:szCs w:val="24"/>
        </w:rPr>
        <w:t xml:space="preserve"> </w:t>
      </w:r>
      <w:r w:rsidR="009303B3">
        <w:rPr>
          <w:color w:val="000000"/>
          <w:sz w:val="24"/>
          <w:szCs w:val="24"/>
        </w:rPr>
        <w:t>сельского</w:t>
      </w:r>
      <w:r w:rsidR="009C4A13">
        <w:rPr>
          <w:color w:val="000000"/>
          <w:sz w:val="24"/>
          <w:szCs w:val="24"/>
        </w:rPr>
        <w:t xml:space="preserve"> поселения</w:t>
      </w:r>
      <w:r w:rsidR="009303B3">
        <w:rPr>
          <w:color w:val="000000"/>
          <w:sz w:val="24"/>
          <w:szCs w:val="24"/>
        </w:rPr>
        <w:t>.</w:t>
      </w:r>
    </w:p>
    <w:p w:rsidR="009B6954" w:rsidRPr="00FC0716" w:rsidRDefault="009C4A13" w:rsidP="00E43003">
      <w:pPr>
        <w:ind w:left="100" w:right="178" w:firstLine="710"/>
        <w:jc w:val="both"/>
        <w:rPr>
          <w:sz w:val="24"/>
          <w:szCs w:val="24"/>
        </w:rPr>
      </w:pPr>
      <w:r>
        <w:rPr>
          <w:color w:val="000000"/>
          <w:sz w:val="24"/>
          <w:szCs w:val="24"/>
        </w:rPr>
        <w:t xml:space="preserve"> </w:t>
      </w:r>
      <w:r w:rsidR="009303B3">
        <w:rPr>
          <w:color w:val="000000"/>
          <w:sz w:val="24"/>
          <w:szCs w:val="24"/>
        </w:rPr>
        <w:t>В</w:t>
      </w:r>
      <w:r w:rsidR="00E43003">
        <w:rPr>
          <w:sz w:val="24"/>
          <w:szCs w:val="24"/>
        </w:rPr>
        <w:t xml:space="preserve"> 2022 году </w:t>
      </w:r>
      <w:r w:rsidR="00E43003" w:rsidRPr="00E43003">
        <w:rPr>
          <w:sz w:val="24"/>
          <w:szCs w:val="24"/>
          <w:lang w:bidi="ru-RU"/>
        </w:rPr>
        <w:t>плановых проверок в соответствии с Положени</w:t>
      </w:r>
      <w:bookmarkStart w:id="1" w:name="_Hlk73456502"/>
      <w:r w:rsidR="009303B3">
        <w:rPr>
          <w:sz w:val="24"/>
          <w:szCs w:val="24"/>
          <w:lang w:bidi="ru-RU"/>
        </w:rPr>
        <w:t>ем</w:t>
      </w:r>
      <w:r w:rsidR="00E43003" w:rsidRPr="00E43003">
        <w:rPr>
          <w:b/>
          <w:sz w:val="28"/>
          <w:lang w:eastAsia="ru-RU"/>
        </w:rPr>
        <w:t xml:space="preserve"> </w:t>
      </w:r>
      <w:r w:rsidR="00E43003" w:rsidRPr="003E3452">
        <w:rPr>
          <w:sz w:val="24"/>
          <w:szCs w:val="24"/>
          <w:lang w:bidi="ru-RU"/>
        </w:rPr>
        <w:t xml:space="preserve">о муниципальном контроле в сфере благоустройства в </w:t>
      </w:r>
      <w:bookmarkEnd w:id="1"/>
      <w:r w:rsidR="00E43003" w:rsidRPr="003E3452">
        <w:rPr>
          <w:sz w:val="24"/>
          <w:szCs w:val="24"/>
          <w:lang w:bidi="ru-RU"/>
        </w:rPr>
        <w:t xml:space="preserve"> </w:t>
      </w:r>
      <w:r w:rsidR="001F738C">
        <w:rPr>
          <w:sz w:val="24"/>
          <w:szCs w:val="24"/>
          <w:lang w:eastAsia="ru-RU"/>
        </w:rPr>
        <w:t xml:space="preserve">Отрожкинском </w:t>
      </w:r>
      <w:r w:rsidR="00E068A0">
        <w:rPr>
          <w:sz w:val="24"/>
          <w:szCs w:val="24"/>
          <w:lang w:bidi="ru-RU"/>
        </w:rPr>
        <w:t xml:space="preserve">сельском </w:t>
      </w:r>
      <w:r w:rsidR="001F738C">
        <w:rPr>
          <w:sz w:val="24"/>
          <w:szCs w:val="24"/>
          <w:lang w:bidi="ru-RU"/>
        </w:rPr>
        <w:t>поселении</w:t>
      </w:r>
      <w:r w:rsidR="003E3452" w:rsidRPr="00E43003">
        <w:rPr>
          <w:sz w:val="24"/>
          <w:szCs w:val="24"/>
          <w:lang w:bidi="ru-RU"/>
        </w:rPr>
        <w:t>,</w:t>
      </w:r>
      <w:r w:rsidR="003E3452">
        <w:rPr>
          <w:sz w:val="24"/>
          <w:szCs w:val="24"/>
          <w:lang w:bidi="ru-RU"/>
        </w:rPr>
        <w:t xml:space="preserve"> утвержденного </w:t>
      </w:r>
      <w:r w:rsidR="00E43003" w:rsidRPr="00E43003">
        <w:rPr>
          <w:sz w:val="24"/>
          <w:szCs w:val="24"/>
          <w:lang w:bidi="ru-RU"/>
        </w:rPr>
        <w:t xml:space="preserve">решением </w:t>
      </w:r>
      <w:r w:rsidR="001F738C" w:rsidRPr="001F738C">
        <w:rPr>
          <w:sz w:val="24"/>
          <w:szCs w:val="24"/>
          <w:lang w:eastAsia="ru-RU"/>
        </w:rPr>
        <w:t>Отрожкинского</w:t>
      </w:r>
      <w:r w:rsidR="001F738C">
        <w:rPr>
          <w:sz w:val="24"/>
          <w:szCs w:val="24"/>
          <w:lang w:bidi="ru-RU"/>
        </w:rPr>
        <w:t xml:space="preserve"> </w:t>
      </w:r>
      <w:r w:rsidR="00E068A0">
        <w:rPr>
          <w:sz w:val="24"/>
          <w:szCs w:val="24"/>
          <w:lang w:bidi="ru-RU"/>
        </w:rPr>
        <w:t>сельского Совета Серафимовичского</w:t>
      </w:r>
      <w:r w:rsidR="00E43003" w:rsidRPr="00E43003">
        <w:rPr>
          <w:sz w:val="24"/>
          <w:szCs w:val="24"/>
          <w:lang w:bidi="ru-RU"/>
        </w:rPr>
        <w:t xml:space="preserve"> муниципального района Волгоградской области </w:t>
      </w:r>
      <w:r w:rsidR="003E3452" w:rsidRPr="003E3452">
        <w:rPr>
          <w:sz w:val="24"/>
          <w:szCs w:val="24"/>
          <w:lang w:bidi="ru-RU"/>
        </w:rPr>
        <w:t xml:space="preserve">от </w:t>
      </w:r>
      <w:r w:rsidR="001F738C">
        <w:rPr>
          <w:sz w:val="24"/>
          <w:szCs w:val="24"/>
          <w:lang w:bidi="ru-RU"/>
        </w:rPr>
        <w:t>16  августа 2021 года</w:t>
      </w:r>
      <w:r w:rsidR="003E3452" w:rsidRPr="003E3452">
        <w:rPr>
          <w:sz w:val="24"/>
          <w:szCs w:val="24"/>
          <w:lang w:bidi="ru-RU"/>
        </w:rPr>
        <w:t xml:space="preserve"> №</w:t>
      </w:r>
      <w:r w:rsidR="001F738C">
        <w:rPr>
          <w:sz w:val="24"/>
          <w:szCs w:val="24"/>
          <w:lang w:bidi="ru-RU"/>
        </w:rPr>
        <w:t xml:space="preserve"> 23</w:t>
      </w:r>
      <w:r w:rsidR="003E3452">
        <w:rPr>
          <w:sz w:val="24"/>
          <w:szCs w:val="24"/>
          <w:lang w:bidi="ru-RU"/>
        </w:rPr>
        <w:t>,</w:t>
      </w:r>
      <w:r w:rsidR="00E43003" w:rsidRPr="00E43003">
        <w:rPr>
          <w:sz w:val="24"/>
          <w:szCs w:val="24"/>
          <w:lang w:bidi="ru-RU"/>
        </w:rPr>
        <w:t xml:space="preserve"> внеплановых проверок не проводилось, обращений граждан в администрацию</w:t>
      </w:r>
      <w:r w:rsidR="00E068A0">
        <w:rPr>
          <w:sz w:val="24"/>
          <w:szCs w:val="24"/>
          <w:lang w:bidi="ru-RU"/>
        </w:rPr>
        <w:t xml:space="preserve"> </w:t>
      </w:r>
      <w:r w:rsidR="001F738C" w:rsidRPr="001F738C">
        <w:rPr>
          <w:sz w:val="24"/>
          <w:szCs w:val="24"/>
          <w:lang w:eastAsia="ru-RU"/>
        </w:rPr>
        <w:t>Отрожкинского</w:t>
      </w:r>
      <w:r w:rsidR="001F738C">
        <w:rPr>
          <w:sz w:val="24"/>
          <w:szCs w:val="24"/>
          <w:lang w:bidi="ru-RU"/>
        </w:rPr>
        <w:t xml:space="preserve"> </w:t>
      </w:r>
      <w:r w:rsidR="00E068A0">
        <w:rPr>
          <w:sz w:val="24"/>
          <w:szCs w:val="24"/>
          <w:lang w:bidi="ru-RU"/>
        </w:rPr>
        <w:t xml:space="preserve">сельского </w:t>
      </w:r>
      <w:r w:rsidR="00E43003" w:rsidRPr="00E43003">
        <w:rPr>
          <w:sz w:val="24"/>
          <w:szCs w:val="24"/>
          <w:lang w:bidi="ru-RU"/>
        </w:rPr>
        <w:t>поселения</w:t>
      </w:r>
      <w:r w:rsidR="00E068A0">
        <w:rPr>
          <w:sz w:val="24"/>
          <w:szCs w:val="24"/>
          <w:lang w:bidi="ru-RU"/>
        </w:rPr>
        <w:t xml:space="preserve"> </w:t>
      </w:r>
      <w:r w:rsidR="00E43003" w:rsidRPr="00E43003">
        <w:rPr>
          <w:sz w:val="24"/>
          <w:szCs w:val="24"/>
          <w:lang w:bidi="ru-RU"/>
        </w:rPr>
        <w:t>не поступало</w:t>
      </w:r>
      <w:r w:rsidR="003E3452">
        <w:rPr>
          <w:sz w:val="24"/>
          <w:szCs w:val="24"/>
          <w:lang w:bidi="ru-RU"/>
        </w:rPr>
        <w:t>.</w:t>
      </w:r>
    </w:p>
    <w:p w:rsidR="009C4A13" w:rsidRPr="009C4A13" w:rsidRDefault="009C4A13" w:rsidP="00E068A0">
      <w:pPr>
        <w:widowControl/>
        <w:shd w:val="clear" w:color="auto" w:fill="FFFFFF"/>
        <w:autoSpaceDE/>
        <w:autoSpaceDN/>
        <w:spacing w:before="100" w:beforeAutospacing="1" w:after="100" w:afterAutospacing="1"/>
        <w:jc w:val="center"/>
        <w:rPr>
          <w:color w:val="010101"/>
          <w:sz w:val="24"/>
          <w:szCs w:val="24"/>
          <w:lang w:eastAsia="ru-RU"/>
        </w:rPr>
      </w:pPr>
      <w:bookmarkStart w:id="2" w:name="Раздел_2__Цели_и_задачи_реализации_прогр"/>
      <w:bookmarkEnd w:id="2"/>
      <w:r w:rsidRPr="009C4A13">
        <w:rPr>
          <w:b/>
          <w:bCs/>
          <w:color w:val="010101"/>
          <w:sz w:val="24"/>
          <w:szCs w:val="24"/>
          <w:lang w:eastAsia="ru-RU"/>
        </w:rPr>
        <w:t xml:space="preserve">Раздел </w:t>
      </w:r>
      <w:r w:rsidRPr="00873893">
        <w:rPr>
          <w:b/>
          <w:bCs/>
          <w:color w:val="010101"/>
          <w:sz w:val="24"/>
          <w:szCs w:val="24"/>
          <w:lang w:eastAsia="ru-RU"/>
        </w:rPr>
        <w:t>2</w:t>
      </w:r>
      <w:r w:rsidRPr="009C4A13">
        <w:rPr>
          <w:b/>
          <w:bCs/>
          <w:color w:val="010101"/>
          <w:sz w:val="24"/>
          <w:szCs w:val="24"/>
          <w:lang w:eastAsia="ru-RU"/>
        </w:rPr>
        <w:t>. Цели и задачи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873893">
        <w:rPr>
          <w:color w:val="010101"/>
          <w:sz w:val="24"/>
          <w:szCs w:val="24"/>
          <w:lang w:eastAsia="ru-RU"/>
        </w:rPr>
        <w:t>2</w:t>
      </w:r>
      <w:r w:rsidRPr="009C4A13">
        <w:rPr>
          <w:color w:val="010101"/>
          <w:sz w:val="24"/>
          <w:szCs w:val="24"/>
          <w:lang w:eastAsia="ru-RU"/>
        </w:rPr>
        <w:t>.1. Цели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стимулирование добросовестного соблюдения обязательных требований всеми контролируемыми лицами;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873893">
        <w:rPr>
          <w:color w:val="010101"/>
          <w:sz w:val="24"/>
          <w:szCs w:val="24"/>
          <w:lang w:eastAsia="ru-RU"/>
        </w:rPr>
        <w:t>2</w:t>
      </w:r>
      <w:r w:rsidRPr="009C4A13">
        <w:rPr>
          <w:color w:val="010101"/>
          <w:sz w:val="24"/>
          <w:szCs w:val="24"/>
          <w:lang w:eastAsia="ru-RU"/>
        </w:rPr>
        <w:t>.2. Задачи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lastRenderedPageBreak/>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повышение прозрачности осуществляемой Контрольным органом контрольной деятельности;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6954" w:rsidRDefault="009B6954">
      <w:pPr>
        <w:ind w:left="100" w:right="190" w:firstLine="710"/>
        <w:jc w:val="both"/>
        <w:rPr>
          <w:b/>
          <w:bCs/>
          <w:sz w:val="24"/>
          <w:szCs w:val="24"/>
        </w:rPr>
      </w:pPr>
    </w:p>
    <w:p w:rsidR="009B6954" w:rsidRDefault="009B6954">
      <w:pPr>
        <w:ind w:left="100" w:right="190" w:firstLine="710"/>
        <w:jc w:val="both"/>
        <w:rPr>
          <w:b/>
          <w:bCs/>
          <w:sz w:val="24"/>
          <w:szCs w:val="24"/>
        </w:rPr>
      </w:pPr>
    </w:p>
    <w:p w:rsidR="009B6954" w:rsidRPr="00FC0716" w:rsidRDefault="009B6954">
      <w:pPr>
        <w:ind w:left="100" w:right="190" w:firstLine="710"/>
        <w:jc w:val="both"/>
        <w:rPr>
          <w:b/>
          <w:bCs/>
          <w:sz w:val="24"/>
          <w:szCs w:val="24"/>
        </w:rPr>
      </w:pPr>
      <w:r w:rsidRPr="00FC0716">
        <w:rPr>
          <w:b/>
          <w:bCs/>
          <w:sz w:val="24"/>
          <w:szCs w:val="24"/>
        </w:rPr>
        <w:t>Проведение</w:t>
      </w:r>
      <w:r>
        <w:rPr>
          <w:b/>
          <w:bCs/>
          <w:sz w:val="24"/>
          <w:szCs w:val="24"/>
        </w:rPr>
        <w:t xml:space="preserve"> </w:t>
      </w:r>
      <w:r w:rsidRPr="00FC0716">
        <w:rPr>
          <w:b/>
          <w:bCs/>
          <w:sz w:val="24"/>
          <w:szCs w:val="24"/>
        </w:rPr>
        <w:t>профилактических</w:t>
      </w:r>
      <w:r>
        <w:rPr>
          <w:b/>
          <w:bCs/>
          <w:sz w:val="24"/>
          <w:szCs w:val="24"/>
        </w:rPr>
        <w:t xml:space="preserve"> </w:t>
      </w:r>
      <w:r w:rsidRPr="00FC0716">
        <w:rPr>
          <w:b/>
          <w:bCs/>
          <w:sz w:val="24"/>
          <w:szCs w:val="24"/>
        </w:rPr>
        <w:t>мероприятий</w:t>
      </w:r>
      <w:r>
        <w:rPr>
          <w:b/>
          <w:bCs/>
          <w:sz w:val="24"/>
          <w:szCs w:val="24"/>
        </w:rPr>
        <w:t xml:space="preserve"> </w:t>
      </w:r>
      <w:r w:rsidRPr="00FC0716">
        <w:rPr>
          <w:b/>
          <w:bCs/>
          <w:sz w:val="24"/>
          <w:szCs w:val="24"/>
        </w:rPr>
        <w:t>программы</w:t>
      </w:r>
      <w:r>
        <w:rPr>
          <w:b/>
          <w:bCs/>
          <w:sz w:val="24"/>
          <w:szCs w:val="24"/>
        </w:rPr>
        <w:t xml:space="preserve"> </w:t>
      </w:r>
      <w:r w:rsidRPr="00FC0716">
        <w:rPr>
          <w:b/>
          <w:bCs/>
          <w:sz w:val="24"/>
          <w:szCs w:val="24"/>
        </w:rPr>
        <w:t>профилактики</w:t>
      </w:r>
      <w:r>
        <w:rPr>
          <w:b/>
          <w:bCs/>
          <w:sz w:val="24"/>
          <w:szCs w:val="24"/>
        </w:rPr>
        <w:t xml:space="preserve"> </w:t>
      </w:r>
      <w:r w:rsidRPr="00FC0716">
        <w:rPr>
          <w:b/>
          <w:bCs/>
          <w:sz w:val="24"/>
          <w:szCs w:val="24"/>
        </w:rPr>
        <w:t>направлено</w:t>
      </w:r>
      <w:r>
        <w:rPr>
          <w:b/>
          <w:bCs/>
          <w:sz w:val="24"/>
          <w:szCs w:val="24"/>
        </w:rPr>
        <w:t xml:space="preserve"> </w:t>
      </w:r>
      <w:r w:rsidRPr="00FC0716">
        <w:rPr>
          <w:b/>
          <w:bCs/>
          <w:sz w:val="24"/>
          <w:szCs w:val="24"/>
        </w:rPr>
        <w:t>на</w:t>
      </w:r>
      <w:r>
        <w:rPr>
          <w:b/>
          <w:bCs/>
          <w:sz w:val="24"/>
          <w:szCs w:val="24"/>
        </w:rPr>
        <w:t xml:space="preserve"> </w:t>
      </w:r>
      <w:r w:rsidRPr="00FC0716">
        <w:rPr>
          <w:b/>
          <w:bCs/>
          <w:sz w:val="24"/>
          <w:szCs w:val="24"/>
        </w:rPr>
        <w:t>решение</w:t>
      </w:r>
      <w:r>
        <w:rPr>
          <w:b/>
          <w:bCs/>
          <w:sz w:val="24"/>
          <w:szCs w:val="24"/>
        </w:rPr>
        <w:t xml:space="preserve"> </w:t>
      </w:r>
      <w:r w:rsidRPr="00FC0716">
        <w:rPr>
          <w:b/>
          <w:bCs/>
          <w:sz w:val="24"/>
          <w:szCs w:val="24"/>
        </w:rPr>
        <w:t>следующих задач:</w:t>
      </w:r>
    </w:p>
    <w:p w:rsidR="009B6954" w:rsidRPr="00FC0716" w:rsidRDefault="009B6954">
      <w:pPr>
        <w:pStyle w:val="a5"/>
        <w:numPr>
          <w:ilvl w:val="0"/>
          <w:numId w:val="1"/>
        </w:numPr>
        <w:tabs>
          <w:tab w:val="left" w:pos="1096"/>
        </w:tabs>
        <w:spacing w:before="221"/>
        <w:ind w:right="192" w:firstLine="710"/>
        <w:rPr>
          <w:sz w:val="24"/>
          <w:szCs w:val="24"/>
        </w:rPr>
      </w:pPr>
      <w:r w:rsidRPr="00FC0716">
        <w:rPr>
          <w:sz w:val="24"/>
          <w:szCs w:val="24"/>
        </w:rPr>
        <w:t>Укрепление системы профилактики нарушений рисков 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p>
    <w:p w:rsidR="009B6954" w:rsidRPr="00FC0716" w:rsidRDefault="009B6954">
      <w:pPr>
        <w:pStyle w:val="a5"/>
        <w:numPr>
          <w:ilvl w:val="0"/>
          <w:numId w:val="1"/>
        </w:numPr>
        <w:tabs>
          <w:tab w:val="left" w:pos="1096"/>
        </w:tabs>
        <w:ind w:right="182" w:firstLine="710"/>
        <w:rPr>
          <w:sz w:val="24"/>
          <w:szCs w:val="24"/>
        </w:rPr>
      </w:pPr>
      <w:r w:rsidRPr="00FC0716">
        <w:rPr>
          <w:sz w:val="24"/>
          <w:szCs w:val="24"/>
        </w:rPr>
        <w:t>Повышение</w:t>
      </w:r>
      <w:r>
        <w:rPr>
          <w:sz w:val="24"/>
          <w:szCs w:val="24"/>
        </w:rPr>
        <w:t xml:space="preserve"> </w:t>
      </w:r>
      <w:r w:rsidRPr="00FC0716">
        <w:rPr>
          <w:sz w:val="24"/>
          <w:szCs w:val="24"/>
        </w:rPr>
        <w:t>правосознания</w:t>
      </w:r>
      <w:r>
        <w:rPr>
          <w:sz w:val="24"/>
          <w:szCs w:val="24"/>
        </w:rPr>
        <w:t xml:space="preserve"> </w:t>
      </w:r>
      <w:r w:rsidRPr="00FC0716">
        <w:rPr>
          <w:sz w:val="24"/>
          <w:szCs w:val="24"/>
        </w:rPr>
        <w:t>и</w:t>
      </w:r>
      <w:r>
        <w:rPr>
          <w:sz w:val="24"/>
          <w:szCs w:val="24"/>
        </w:rPr>
        <w:t xml:space="preserve"> </w:t>
      </w:r>
      <w:r w:rsidRPr="00FC0716">
        <w:rPr>
          <w:sz w:val="24"/>
          <w:szCs w:val="24"/>
        </w:rPr>
        <w:t>правовой</w:t>
      </w:r>
      <w:r>
        <w:rPr>
          <w:sz w:val="24"/>
          <w:szCs w:val="24"/>
        </w:rPr>
        <w:t xml:space="preserve"> </w:t>
      </w:r>
      <w:r w:rsidRPr="00FC0716">
        <w:rPr>
          <w:sz w:val="24"/>
          <w:szCs w:val="24"/>
        </w:rPr>
        <w:t>культуры</w:t>
      </w:r>
      <w:r>
        <w:rPr>
          <w:sz w:val="24"/>
          <w:szCs w:val="24"/>
        </w:rPr>
        <w:t xml:space="preserve"> </w:t>
      </w:r>
      <w:r w:rsidRPr="00FC0716">
        <w:rPr>
          <w:sz w:val="24"/>
          <w:szCs w:val="24"/>
        </w:rPr>
        <w:t>руководителей</w:t>
      </w:r>
      <w:r>
        <w:rPr>
          <w:sz w:val="24"/>
          <w:szCs w:val="24"/>
        </w:rPr>
        <w:t xml:space="preserve"> </w:t>
      </w:r>
      <w:r w:rsidRPr="00FC0716">
        <w:rPr>
          <w:sz w:val="24"/>
          <w:szCs w:val="24"/>
        </w:rPr>
        <w:t>органов</w:t>
      </w:r>
      <w:r>
        <w:rPr>
          <w:sz w:val="24"/>
          <w:szCs w:val="24"/>
        </w:rPr>
        <w:t xml:space="preserve"> </w:t>
      </w:r>
      <w:r w:rsidRPr="00FC0716">
        <w:rPr>
          <w:sz w:val="24"/>
          <w:szCs w:val="24"/>
        </w:rPr>
        <w:t>государственной</w:t>
      </w:r>
      <w:r>
        <w:rPr>
          <w:sz w:val="24"/>
          <w:szCs w:val="24"/>
        </w:rPr>
        <w:t xml:space="preserve"> </w:t>
      </w:r>
      <w:r w:rsidRPr="00FC0716">
        <w:rPr>
          <w:sz w:val="24"/>
          <w:szCs w:val="24"/>
        </w:rPr>
        <w:t>власти,</w:t>
      </w:r>
      <w:r>
        <w:rPr>
          <w:sz w:val="24"/>
          <w:szCs w:val="24"/>
        </w:rPr>
        <w:t xml:space="preserve"> </w:t>
      </w:r>
      <w:r w:rsidRPr="00FC0716">
        <w:rPr>
          <w:sz w:val="24"/>
          <w:szCs w:val="24"/>
        </w:rPr>
        <w:t>органов</w:t>
      </w:r>
      <w:r>
        <w:rPr>
          <w:sz w:val="24"/>
          <w:szCs w:val="24"/>
        </w:rPr>
        <w:t xml:space="preserve"> </w:t>
      </w:r>
      <w:r w:rsidRPr="00FC0716">
        <w:rPr>
          <w:sz w:val="24"/>
          <w:szCs w:val="24"/>
        </w:rPr>
        <w:t>местного</w:t>
      </w:r>
      <w:r>
        <w:rPr>
          <w:sz w:val="24"/>
          <w:szCs w:val="24"/>
        </w:rPr>
        <w:t xml:space="preserve"> </w:t>
      </w:r>
      <w:r w:rsidRPr="00FC0716">
        <w:rPr>
          <w:sz w:val="24"/>
          <w:szCs w:val="24"/>
        </w:rPr>
        <w:t>самоуправления,</w:t>
      </w:r>
      <w:r>
        <w:rPr>
          <w:sz w:val="24"/>
          <w:szCs w:val="24"/>
        </w:rPr>
        <w:t xml:space="preserve"> </w:t>
      </w:r>
      <w:r w:rsidRPr="00FC0716">
        <w:rPr>
          <w:sz w:val="24"/>
          <w:szCs w:val="24"/>
        </w:rPr>
        <w:t>юридических</w:t>
      </w:r>
      <w:r>
        <w:rPr>
          <w:sz w:val="24"/>
          <w:szCs w:val="24"/>
        </w:rPr>
        <w:t xml:space="preserve"> </w:t>
      </w:r>
      <w:r w:rsidRPr="00FC0716">
        <w:rPr>
          <w:sz w:val="24"/>
          <w:szCs w:val="24"/>
        </w:rPr>
        <w:t>лиц,</w:t>
      </w:r>
      <w:r>
        <w:rPr>
          <w:sz w:val="24"/>
          <w:szCs w:val="24"/>
        </w:rPr>
        <w:t xml:space="preserve"> </w:t>
      </w:r>
      <w:r w:rsidRPr="00FC0716">
        <w:rPr>
          <w:sz w:val="24"/>
          <w:szCs w:val="24"/>
        </w:rPr>
        <w:t>индивидуальных предпринимателей</w:t>
      </w:r>
      <w:r>
        <w:rPr>
          <w:sz w:val="24"/>
          <w:szCs w:val="24"/>
        </w:rPr>
        <w:t xml:space="preserve"> </w:t>
      </w:r>
      <w:r w:rsidRPr="00FC0716">
        <w:rPr>
          <w:sz w:val="24"/>
          <w:szCs w:val="24"/>
        </w:rPr>
        <w:t>и</w:t>
      </w:r>
      <w:r>
        <w:rPr>
          <w:sz w:val="24"/>
          <w:szCs w:val="24"/>
        </w:rPr>
        <w:t xml:space="preserve"> </w:t>
      </w:r>
      <w:r w:rsidRPr="00FC0716">
        <w:rPr>
          <w:sz w:val="24"/>
          <w:szCs w:val="24"/>
        </w:rPr>
        <w:t>граждан;</w:t>
      </w:r>
    </w:p>
    <w:p w:rsidR="009B6954" w:rsidRPr="00FC0716" w:rsidRDefault="009B6954">
      <w:pPr>
        <w:pStyle w:val="a5"/>
        <w:numPr>
          <w:ilvl w:val="0"/>
          <w:numId w:val="1"/>
        </w:numPr>
        <w:tabs>
          <w:tab w:val="left" w:pos="1096"/>
        </w:tabs>
        <w:spacing w:before="74"/>
        <w:ind w:right="186" w:firstLine="710"/>
        <w:rPr>
          <w:sz w:val="24"/>
          <w:szCs w:val="24"/>
        </w:rPr>
      </w:pPr>
      <w:r w:rsidRPr="00FC0716">
        <w:rPr>
          <w:sz w:val="24"/>
          <w:szCs w:val="24"/>
        </w:rPr>
        <w:t>Оценка</w:t>
      </w:r>
      <w:r>
        <w:rPr>
          <w:sz w:val="24"/>
          <w:szCs w:val="24"/>
        </w:rPr>
        <w:t xml:space="preserve"> </w:t>
      </w:r>
      <w:r w:rsidRPr="00FC0716">
        <w:rPr>
          <w:sz w:val="24"/>
          <w:szCs w:val="24"/>
        </w:rPr>
        <w:t>возможной</w:t>
      </w:r>
      <w:r>
        <w:rPr>
          <w:sz w:val="24"/>
          <w:szCs w:val="24"/>
        </w:rPr>
        <w:t xml:space="preserve"> </w:t>
      </w:r>
      <w:r w:rsidRPr="00FC0716">
        <w:rPr>
          <w:sz w:val="24"/>
          <w:szCs w:val="24"/>
        </w:rPr>
        <w:t>угрозы</w:t>
      </w:r>
      <w:r>
        <w:rPr>
          <w:sz w:val="24"/>
          <w:szCs w:val="24"/>
        </w:rPr>
        <w:t xml:space="preserve"> </w:t>
      </w:r>
      <w:r w:rsidRPr="00FC0716">
        <w:rPr>
          <w:sz w:val="24"/>
          <w:szCs w:val="24"/>
        </w:rPr>
        <w:t>причинения,</w:t>
      </w:r>
      <w:r>
        <w:rPr>
          <w:sz w:val="24"/>
          <w:szCs w:val="24"/>
        </w:rPr>
        <w:t xml:space="preserve"> </w:t>
      </w:r>
      <w:r w:rsidRPr="00FC0716">
        <w:rPr>
          <w:sz w:val="24"/>
          <w:szCs w:val="24"/>
        </w:rPr>
        <w:t>либо</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жизни, здоровью граждан, выработка и реализация профилактических мер,</w:t>
      </w:r>
      <w:r>
        <w:rPr>
          <w:sz w:val="24"/>
          <w:szCs w:val="24"/>
        </w:rPr>
        <w:t xml:space="preserve"> </w:t>
      </w:r>
      <w:r w:rsidRPr="00FC0716">
        <w:rPr>
          <w:sz w:val="24"/>
          <w:szCs w:val="24"/>
        </w:rPr>
        <w:t>способствующих</w:t>
      </w:r>
      <w:r>
        <w:rPr>
          <w:sz w:val="24"/>
          <w:szCs w:val="24"/>
        </w:rPr>
        <w:t xml:space="preserve"> </w:t>
      </w:r>
      <w:r w:rsidRPr="00FC0716">
        <w:rPr>
          <w:sz w:val="24"/>
          <w:szCs w:val="24"/>
        </w:rPr>
        <w:t>ее</w:t>
      </w:r>
      <w:r>
        <w:rPr>
          <w:sz w:val="24"/>
          <w:szCs w:val="24"/>
        </w:rPr>
        <w:t xml:space="preserve"> </w:t>
      </w:r>
      <w:r w:rsidRPr="00FC0716">
        <w:rPr>
          <w:sz w:val="24"/>
          <w:szCs w:val="24"/>
        </w:rPr>
        <w:t>снижению;</w:t>
      </w:r>
    </w:p>
    <w:p w:rsidR="009B6954" w:rsidRPr="00FC0716" w:rsidRDefault="009B6954">
      <w:pPr>
        <w:pStyle w:val="a5"/>
        <w:numPr>
          <w:ilvl w:val="0"/>
          <w:numId w:val="1"/>
        </w:numPr>
        <w:tabs>
          <w:tab w:val="left" w:pos="1096"/>
        </w:tabs>
        <w:ind w:right="189" w:firstLine="710"/>
        <w:rPr>
          <w:sz w:val="24"/>
          <w:szCs w:val="24"/>
        </w:rPr>
      </w:pPr>
      <w:r w:rsidRPr="00FC0716">
        <w:rPr>
          <w:sz w:val="24"/>
          <w:szCs w:val="24"/>
        </w:rPr>
        <w:t>Выявление</w:t>
      </w:r>
      <w:r>
        <w:rPr>
          <w:sz w:val="24"/>
          <w:szCs w:val="24"/>
        </w:rPr>
        <w:t xml:space="preserve"> </w:t>
      </w:r>
      <w:r w:rsidRPr="00FC0716">
        <w:rPr>
          <w:sz w:val="24"/>
          <w:szCs w:val="24"/>
        </w:rPr>
        <w:t>факторов</w:t>
      </w:r>
      <w:r>
        <w:rPr>
          <w:sz w:val="24"/>
          <w:szCs w:val="24"/>
        </w:rPr>
        <w:t xml:space="preserve"> </w:t>
      </w:r>
      <w:r w:rsidRPr="00FC0716">
        <w:rPr>
          <w:sz w:val="24"/>
          <w:szCs w:val="24"/>
        </w:rPr>
        <w:t>угрозы</w:t>
      </w:r>
      <w:r>
        <w:rPr>
          <w:sz w:val="24"/>
          <w:szCs w:val="24"/>
        </w:rPr>
        <w:t xml:space="preserve"> </w:t>
      </w:r>
      <w:r w:rsidRPr="00FC0716">
        <w:rPr>
          <w:sz w:val="24"/>
          <w:szCs w:val="24"/>
        </w:rPr>
        <w:t>причинения,</w:t>
      </w:r>
      <w:r>
        <w:rPr>
          <w:sz w:val="24"/>
          <w:szCs w:val="24"/>
        </w:rPr>
        <w:t xml:space="preserve"> </w:t>
      </w:r>
      <w:r w:rsidRPr="00FC0716">
        <w:rPr>
          <w:sz w:val="24"/>
          <w:szCs w:val="24"/>
        </w:rPr>
        <w:t>либо</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жизни, здоровью граждан, причин и условий, способствующих нарушению</w:t>
      </w:r>
      <w:r>
        <w:rPr>
          <w:sz w:val="24"/>
          <w:szCs w:val="24"/>
        </w:rPr>
        <w:t xml:space="preserve"> </w:t>
      </w:r>
      <w:r w:rsidRPr="00FC0716">
        <w:rPr>
          <w:sz w:val="24"/>
          <w:szCs w:val="24"/>
        </w:rPr>
        <w:t>обязательных требований, определение способов устранения или снижения</w:t>
      </w:r>
      <w:r>
        <w:rPr>
          <w:sz w:val="24"/>
          <w:szCs w:val="24"/>
        </w:rPr>
        <w:t xml:space="preserve"> </w:t>
      </w:r>
      <w:r w:rsidRPr="00FC0716">
        <w:rPr>
          <w:sz w:val="24"/>
          <w:szCs w:val="24"/>
        </w:rPr>
        <w:t>угрозы;</w:t>
      </w:r>
    </w:p>
    <w:p w:rsidR="009B6954" w:rsidRPr="00FC0716" w:rsidRDefault="009B6954">
      <w:pPr>
        <w:pStyle w:val="a5"/>
        <w:numPr>
          <w:ilvl w:val="0"/>
          <w:numId w:val="1"/>
        </w:numPr>
        <w:tabs>
          <w:tab w:val="left" w:pos="1096"/>
        </w:tabs>
        <w:spacing w:before="1"/>
        <w:ind w:firstLine="710"/>
        <w:rPr>
          <w:sz w:val="24"/>
          <w:szCs w:val="24"/>
        </w:rPr>
      </w:pPr>
      <w:r w:rsidRPr="00FC0716">
        <w:rPr>
          <w:sz w:val="24"/>
          <w:szCs w:val="24"/>
        </w:rPr>
        <w:t>Оценка</w:t>
      </w:r>
      <w:r>
        <w:rPr>
          <w:sz w:val="24"/>
          <w:szCs w:val="24"/>
        </w:rPr>
        <w:t xml:space="preserve"> </w:t>
      </w:r>
      <w:r w:rsidRPr="00FC0716">
        <w:rPr>
          <w:sz w:val="24"/>
          <w:szCs w:val="24"/>
        </w:rPr>
        <w:t>состояния</w:t>
      </w:r>
      <w:r>
        <w:rPr>
          <w:sz w:val="24"/>
          <w:szCs w:val="24"/>
        </w:rPr>
        <w:t xml:space="preserve"> </w:t>
      </w:r>
      <w:r w:rsidRPr="00FC0716">
        <w:rPr>
          <w:sz w:val="24"/>
          <w:szCs w:val="24"/>
        </w:rPr>
        <w:t>подконтрольной</w:t>
      </w:r>
      <w:r>
        <w:rPr>
          <w:sz w:val="24"/>
          <w:szCs w:val="24"/>
        </w:rPr>
        <w:t xml:space="preserve"> </w:t>
      </w:r>
      <w:r w:rsidRPr="00FC0716">
        <w:rPr>
          <w:sz w:val="24"/>
          <w:szCs w:val="24"/>
        </w:rPr>
        <w:t>среды</w:t>
      </w:r>
      <w:r>
        <w:rPr>
          <w:sz w:val="24"/>
          <w:szCs w:val="24"/>
        </w:rPr>
        <w:t xml:space="preserve"> </w:t>
      </w:r>
      <w:r w:rsidRPr="00FC0716">
        <w:rPr>
          <w:sz w:val="24"/>
          <w:szCs w:val="24"/>
        </w:rPr>
        <w:t>и</w:t>
      </w:r>
      <w:r>
        <w:rPr>
          <w:sz w:val="24"/>
          <w:szCs w:val="24"/>
        </w:rPr>
        <w:t xml:space="preserve"> </w:t>
      </w:r>
      <w:r w:rsidRPr="00FC0716">
        <w:rPr>
          <w:sz w:val="24"/>
          <w:szCs w:val="24"/>
        </w:rPr>
        <w:t>установление</w:t>
      </w:r>
      <w:r>
        <w:rPr>
          <w:sz w:val="24"/>
          <w:szCs w:val="24"/>
        </w:rPr>
        <w:t xml:space="preserve"> </w:t>
      </w:r>
      <w:r w:rsidRPr="00FC0716">
        <w:rPr>
          <w:sz w:val="24"/>
          <w:szCs w:val="24"/>
        </w:rPr>
        <w:t>зависимости</w:t>
      </w:r>
      <w:r>
        <w:rPr>
          <w:sz w:val="24"/>
          <w:szCs w:val="24"/>
        </w:rPr>
        <w:t xml:space="preserve"> </w:t>
      </w:r>
      <w:r w:rsidRPr="00FC0716">
        <w:rPr>
          <w:sz w:val="24"/>
          <w:szCs w:val="24"/>
        </w:rPr>
        <w:t>видов</w:t>
      </w:r>
      <w:r>
        <w:rPr>
          <w:sz w:val="24"/>
          <w:szCs w:val="24"/>
        </w:rPr>
        <w:t xml:space="preserve"> </w:t>
      </w:r>
      <w:r w:rsidRPr="00FC0716">
        <w:rPr>
          <w:sz w:val="24"/>
          <w:szCs w:val="24"/>
        </w:rPr>
        <w:t>и</w:t>
      </w:r>
      <w:r>
        <w:rPr>
          <w:sz w:val="24"/>
          <w:szCs w:val="24"/>
        </w:rPr>
        <w:t xml:space="preserve"> </w:t>
      </w:r>
      <w:r w:rsidRPr="00FC0716">
        <w:rPr>
          <w:sz w:val="24"/>
          <w:szCs w:val="24"/>
        </w:rPr>
        <w:t>интенсивности</w:t>
      </w:r>
      <w:r>
        <w:rPr>
          <w:sz w:val="24"/>
          <w:szCs w:val="24"/>
        </w:rPr>
        <w:t xml:space="preserve"> </w:t>
      </w:r>
      <w:r w:rsidRPr="00FC0716">
        <w:rPr>
          <w:sz w:val="24"/>
          <w:szCs w:val="24"/>
        </w:rPr>
        <w:t>профилактических</w:t>
      </w:r>
      <w:r>
        <w:rPr>
          <w:sz w:val="24"/>
          <w:szCs w:val="24"/>
        </w:rPr>
        <w:t xml:space="preserve"> </w:t>
      </w:r>
      <w:r w:rsidRPr="00FC0716">
        <w:rPr>
          <w:sz w:val="24"/>
          <w:szCs w:val="24"/>
        </w:rPr>
        <w:t>мероприятий</w:t>
      </w:r>
      <w:r>
        <w:rPr>
          <w:sz w:val="24"/>
          <w:szCs w:val="24"/>
        </w:rPr>
        <w:t xml:space="preserve"> </w:t>
      </w:r>
      <w:r w:rsidRPr="00FC0716">
        <w:rPr>
          <w:sz w:val="24"/>
          <w:szCs w:val="24"/>
        </w:rPr>
        <w:t>от</w:t>
      </w:r>
      <w:r>
        <w:rPr>
          <w:sz w:val="24"/>
          <w:szCs w:val="24"/>
        </w:rPr>
        <w:t xml:space="preserve"> </w:t>
      </w:r>
      <w:r w:rsidRPr="00FC0716">
        <w:rPr>
          <w:sz w:val="24"/>
          <w:szCs w:val="24"/>
        </w:rPr>
        <w:t>присвоенных</w:t>
      </w:r>
      <w:r>
        <w:rPr>
          <w:sz w:val="24"/>
          <w:szCs w:val="24"/>
        </w:rPr>
        <w:t xml:space="preserve"> </w:t>
      </w:r>
      <w:r w:rsidRPr="00FC0716">
        <w:rPr>
          <w:sz w:val="24"/>
          <w:szCs w:val="24"/>
        </w:rPr>
        <w:t>контролируемым</w:t>
      </w:r>
      <w:r>
        <w:rPr>
          <w:sz w:val="24"/>
          <w:szCs w:val="24"/>
        </w:rPr>
        <w:t xml:space="preserve"> </w:t>
      </w:r>
      <w:r w:rsidRPr="00FC0716">
        <w:rPr>
          <w:sz w:val="24"/>
          <w:szCs w:val="24"/>
        </w:rPr>
        <w:t>лицам</w:t>
      </w:r>
      <w:r>
        <w:rPr>
          <w:sz w:val="24"/>
          <w:szCs w:val="24"/>
        </w:rPr>
        <w:t xml:space="preserve"> </w:t>
      </w:r>
      <w:r w:rsidRPr="00FC0716">
        <w:rPr>
          <w:sz w:val="24"/>
          <w:szCs w:val="24"/>
        </w:rPr>
        <w:t>уровней</w:t>
      </w:r>
      <w:r>
        <w:rPr>
          <w:sz w:val="24"/>
          <w:szCs w:val="24"/>
        </w:rPr>
        <w:t xml:space="preserve"> </w:t>
      </w:r>
      <w:r w:rsidRPr="00FC0716">
        <w:rPr>
          <w:sz w:val="24"/>
          <w:szCs w:val="24"/>
        </w:rPr>
        <w:t>риска;</w:t>
      </w:r>
    </w:p>
    <w:p w:rsidR="009B6954" w:rsidRPr="00FC0716" w:rsidRDefault="009B6954">
      <w:pPr>
        <w:pStyle w:val="a3"/>
        <w:spacing w:before="10"/>
        <w:rPr>
          <w:i/>
          <w:iCs/>
          <w:sz w:val="24"/>
          <w:szCs w:val="24"/>
        </w:rPr>
      </w:pPr>
    </w:p>
    <w:p w:rsidR="009B6954" w:rsidRPr="00FC0716" w:rsidRDefault="009B6954">
      <w:pPr>
        <w:pStyle w:val="a3"/>
        <w:rPr>
          <w:sz w:val="24"/>
          <w:szCs w:val="24"/>
        </w:rPr>
      </w:pPr>
    </w:p>
    <w:p w:rsidR="00D661EE" w:rsidRDefault="00D661EE" w:rsidP="00D661EE">
      <w:pPr>
        <w:spacing w:before="198"/>
        <w:ind w:left="2772" w:right="711" w:hanging="1426"/>
        <w:rPr>
          <w:b/>
          <w:bCs/>
          <w:sz w:val="24"/>
          <w:szCs w:val="24"/>
        </w:rPr>
      </w:pPr>
      <w:bookmarkStart w:id="3" w:name="Раздел_3__Перечень_профилактических_меро"/>
      <w:bookmarkStart w:id="4" w:name="Раздел_4__Показатели_результативности_и_"/>
      <w:bookmarkEnd w:id="3"/>
      <w:bookmarkEnd w:id="4"/>
      <w:r w:rsidRPr="00FC0716">
        <w:rPr>
          <w:b/>
          <w:bCs/>
          <w:sz w:val="24"/>
          <w:szCs w:val="24"/>
        </w:rPr>
        <w:t>Раздел 3. Перечень профилактических мероприятий, сроки</w:t>
      </w:r>
      <w:r>
        <w:rPr>
          <w:b/>
          <w:bCs/>
          <w:sz w:val="24"/>
          <w:szCs w:val="24"/>
        </w:rPr>
        <w:t xml:space="preserve"> </w:t>
      </w:r>
      <w:r w:rsidRPr="00FC0716">
        <w:rPr>
          <w:b/>
          <w:bCs/>
          <w:sz w:val="24"/>
          <w:szCs w:val="24"/>
        </w:rPr>
        <w:t>(периодичность) и</w:t>
      </w:r>
      <w:r>
        <w:rPr>
          <w:b/>
          <w:bCs/>
          <w:sz w:val="24"/>
          <w:szCs w:val="24"/>
        </w:rPr>
        <w:t xml:space="preserve">х </w:t>
      </w:r>
      <w:r w:rsidRPr="00FC0716">
        <w:rPr>
          <w:b/>
          <w:bCs/>
          <w:sz w:val="24"/>
          <w:szCs w:val="24"/>
        </w:rPr>
        <w:t>проведения</w:t>
      </w: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1843"/>
        <w:gridCol w:w="3827"/>
        <w:gridCol w:w="1985"/>
        <w:gridCol w:w="1559"/>
      </w:tblGrid>
      <w:tr w:rsidR="00D661EE" w:rsidRPr="00FC0716" w:rsidTr="002C1DD5">
        <w:trPr>
          <w:trHeight w:val="755"/>
        </w:trPr>
        <w:tc>
          <w:tcPr>
            <w:tcW w:w="426"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w:t>
            </w:r>
          </w:p>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п/п</w:t>
            </w:r>
          </w:p>
        </w:tc>
        <w:tc>
          <w:tcPr>
            <w:tcW w:w="1843"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Наименование мероприятия</w:t>
            </w:r>
          </w:p>
        </w:tc>
        <w:tc>
          <w:tcPr>
            <w:tcW w:w="3827"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Сведения о мероприятии</w:t>
            </w:r>
          </w:p>
        </w:tc>
        <w:tc>
          <w:tcPr>
            <w:tcW w:w="1985" w:type="dxa"/>
            <w:tcBorders>
              <w:right w:val="single" w:sz="6" w:space="0" w:color="000000"/>
            </w:tcBorders>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Ответственный исполнитель</w:t>
            </w:r>
          </w:p>
        </w:tc>
        <w:tc>
          <w:tcPr>
            <w:tcW w:w="1559" w:type="dxa"/>
            <w:tcBorders>
              <w:right w:val="single" w:sz="6" w:space="0" w:color="000000"/>
            </w:tcBorders>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Срок исполнения</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1.</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Информирование</w:t>
            </w:r>
          </w:p>
        </w:tc>
        <w:tc>
          <w:tcPr>
            <w:tcW w:w="3827" w:type="dxa"/>
          </w:tcPr>
          <w:p w:rsidR="00D661EE" w:rsidRPr="0083634E" w:rsidRDefault="00D661EE" w:rsidP="00F111B1">
            <w:pPr>
              <w:pStyle w:val="a5"/>
              <w:tabs>
                <w:tab w:val="left" w:pos="1134"/>
              </w:tabs>
              <w:ind w:left="0" w:firstLine="0"/>
              <w:jc w:val="left"/>
              <w:rPr>
                <w:sz w:val="24"/>
                <w:szCs w:val="24"/>
                <w:lang w:val="ru-RU"/>
              </w:rPr>
            </w:pPr>
            <w:r w:rsidRPr="002B6DAB">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w:t>
            </w:r>
            <w:r w:rsidRPr="002B6DAB">
              <w:rPr>
                <w:sz w:val="24"/>
                <w:szCs w:val="24"/>
                <w:lang w:val="ru-RU"/>
              </w:rPr>
              <w:lastRenderedPageBreak/>
              <w:t xml:space="preserve">информационных системах (при их наличии) и в иных формах. </w:t>
            </w:r>
          </w:p>
          <w:p w:rsidR="00D661EE" w:rsidRPr="00163E83" w:rsidRDefault="00D661EE" w:rsidP="00F111B1">
            <w:pPr>
              <w:spacing w:before="100" w:beforeAutospacing="1" w:after="100" w:afterAutospacing="1"/>
              <w:rPr>
                <w:color w:val="010101"/>
                <w:sz w:val="24"/>
                <w:szCs w:val="24"/>
                <w:lang w:eastAsia="ru-RU"/>
              </w:rPr>
            </w:pP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30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2.</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Обобщение правоприменительной практики</w:t>
            </w:r>
          </w:p>
        </w:tc>
        <w:tc>
          <w:tcPr>
            <w:tcW w:w="3827"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D661EE" w:rsidRPr="00163E83" w:rsidRDefault="00D661EE" w:rsidP="001F738C">
            <w:pPr>
              <w:spacing w:before="100" w:beforeAutospacing="1" w:after="100" w:afterAutospacing="1"/>
              <w:rPr>
                <w:color w:val="010101"/>
                <w:sz w:val="24"/>
                <w:szCs w:val="24"/>
                <w:lang w:eastAsia="ru-RU"/>
              </w:rPr>
            </w:pPr>
            <w:r w:rsidRPr="00163E83">
              <w:rPr>
                <w:color w:val="010101"/>
                <w:sz w:val="24"/>
                <w:szCs w:val="24"/>
                <w:lang w:eastAsia="ru-RU"/>
              </w:rPr>
              <w:t xml:space="preserve">Доклад о правоприменительной практике размещается на официальном сайте </w:t>
            </w:r>
            <w:r w:rsidR="00E068A0">
              <w:rPr>
                <w:color w:val="010101"/>
                <w:sz w:val="24"/>
                <w:szCs w:val="24"/>
                <w:lang w:eastAsia="ru-RU"/>
              </w:rPr>
              <w:t>администрации</w:t>
            </w:r>
            <w:r w:rsidR="001F738C" w:rsidRPr="001F738C">
              <w:rPr>
                <w:sz w:val="24"/>
                <w:szCs w:val="24"/>
                <w:lang w:eastAsia="ru-RU"/>
              </w:rPr>
              <w:t xml:space="preserve"> Отрожкинского</w:t>
            </w:r>
            <w:r w:rsidR="001F738C">
              <w:rPr>
                <w:color w:val="010101"/>
                <w:sz w:val="24"/>
                <w:szCs w:val="24"/>
                <w:lang w:eastAsia="ru-RU"/>
              </w:rPr>
              <w:t xml:space="preserve"> </w:t>
            </w:r>
            <w:r w:rsidR="00E068A0">
              <w:rPr>
                <w:color w:val="010101"/>
                <w:sz w:val="24"/>
                <w:szCs w:val="24"/>
                <w:lang w:eastAsia="ru-RU"/>
              </w:rPr>
              <w:t xml:space="preserve">сельского </w:t>
            </w:r>
            <w:r w:rsidRPr="00163E83">
              <w:rPr>
                <w:color w:val="010101"/>
                <w:sz w:val="24"/>
                <w:szCs w:val="24"/>
                <w:lang w:eastAsia="ru-RU"/>
              </w:rPr>
              <w:t xml:space="preserve"> поселения в информационно-телекоммуникационной сети «Интернет», до 1 апреля года, следующего за отчетным годом.</w:t>
            </w:r>
          </w:p>
        </w:tc>
        <w:tc>
          <w:tcPr>
            <w:tcW w:w="1985"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sz w:val="24"/>
                <w:szCs w:val="24"/>
              </w:rPr>
              <w:t>муниципальный инспектор в сфере благоустройства</w:t>
            </w:r>
            <w:r w:rsidRPr="00163E83">
              <w:rPr>
                <w:color w:val="010101"/>
                <w:sz w:val="24"/>
                <w:szCs w:val="24"/>
                <w:lang w:eastAsia="ru-RU"/>
              </w:rPr>
              <w:t>.</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1 раз в год</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3.</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Объявление предостережения</w:t>
            </w:r>
          </w:p>
        </w:tc>
        <w:tc>
          <w:tcPr>
            <w:tcW w:w="3827" w:type="dxa"/>
          </w:tcPr>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color w:val="010101"/>
                <w:sz w:val="24"/>
                <w:szCs w:val="24"/>
                <w:lang w:eastAsia="ru-RU"/>
              </w:rPr>
              <w:t xml:space="preserve"> </w:t>
            </w:r>
            <w:r w:rsidRPr="00163E83">
              <w:rPr>
                <w:color w:val="010101"/>
                <w:sz w:val="24"/>
                <w:szCs w:val="24"/>
                <w:lang w:eastAsia="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color w:val="010101"/>
                <w:sz w:val="24"/>
                <w:szCs w:val="24"/>
                <w:lang w:eastAsia="ru-RU"/>
              </w:rPr>
              <w:t xml:space="preserve"> </w:t>
            </w:r>
            <w:r w:rsidRPr="00163E83">
              <w:rPr>
                <w:color w:val="010101"/>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Возражение должно содержать:</w:t>
            </w:r>
          </w:p>
          <w:p w:rsidR="00D661EE" w:rsidRPr="00163E83" w:rsidRDefault="00D661EE" w:rsidP="00F111B1">
            <w:pPr>
              <w:rPr>
                <w:color w:val="010101"/>
                <w:sz w:val="24"/>
                <w:szCs w:val="24"/>
                <w:lang w:eastAsia="ru-RU"/>
              </w:rPr>
            </w:pPr>
            <w:r w:rsidRPr="00163E83">
              <w:rPr>
                <w:color w:val="010101"/>
                <w:sz w:val="24"/>
                <w:szCs w:val="24"/>
                <w:lang w:eastAsia="ru-RU"/>
              </w:rPr>
              <w:t>1) наименование Контрольного органа, в который направляется возражение;</w:t>
            </w:r>
          </w:p>
          <w:p w:rsidR="00D661EE" w:rsidRPr="00163E83" w:rsidRDefault="00D661EE" w:rsidP="00F111B1">
            <w:pPr>
              <w:rPr>
                <w:color w:val="010101"/>
                <w:sz w:val="24"/>
                <w:szCs w:val="24"/>
                <w:lang w:eastAsia="ru-RU"/>
              </w:rPr>
            </w:pPr>
            <w:r w:rsidRPr="00163E83">
              <w:rPr>
                <w:color w:val="010101"/>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61EE" w:rsidRPr="00163E83" w:rsidRDefault="00D661EE" w:rsidP="00F111B1">
            <w:pPr>
              <w:rPr>
                <w:color w:val="010101"/>
                <w:sz w:val="24"/>
                <w:szCs w:val="24"/>
                <w:lang w:eastAsia="ru-RU"/>
              </w:rPr>
            </w:pPr>
            <w:r w:rsidRPr="00163E83">
              <w:rPr>
                <w:color w:val="010101"/>
                <w:sz w:val="24"/>
                <w:szCs w:val="24"/>
                <w:lang w:eastAsia="ru-RU"/>
              </w:rPr>
              <w:t>3) дату и номер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4) доводы, на основании которых контролируемое лицо не согласно с объявленным предостережением;</w:t>
            </w:r>
          </w:p>
          <w:p w:rsidR="00D661EE" w:rsidRPr="00163E83" w:rsidRDefault="00D661EE" w:rsidP="00F111B1">
            <w:pPr>
              <w:rPr>
                <w:color w:val="010101"/>
                <w:sz w:val="24"/>
                <w:szCs w:val="24"/>
                <w:lang w:eastAsia="ru-RU"/>
              </w:rPr>
            </w:pPr>
            <w:r w:rsidRPr="00163E83">
              <w:rPr>
                <w:color w:val="010101"/>
                <w:sz w:val="24"/>
                <w:szCs w:val="24"/>
                <w:lang w:eastAsia="ru-RU"/>
              </w:rPr>
              <w:t>5) дату получения предостережения контролируемым лицом;</w:t>
            </w:r>
          </w:p>
          <w:p w:rsidR="00D661EE" w:rsidRPr="00163E83" w:rsidRDefault="00D661EE" w:rsidP="00F111B1">
            <w:pPr>
              <w:rPr>
                <w:color w:val="010101"/>
                <w:sz w:val="24"/>
                <w:szCs w:val="24"/>
                <w:lang w:eastAsia="ru-RU"/>
              </w:rPr>
            </w:pPr>
            <w:r w:rsidRPr="00163E83">
              <w:rPr>
                <w:color w:val="010101"/>
                <w:sz w:val="24"/>
                <w:szCs w:val="24"/>
                <w:lang w:eastAsia="ru-RU"/>
              </w:rPr>
              <w:t>6) личную подпись и дату.</w:t>
            </w:r>
          </w:p>
          <w:p w:rsidR="00D661EE" w:rsidRPr="00163E83" w:rsidRDefault="00D661EE" w:rsidP="00F111B1">
            <w:pPr>
              <w:rPr>
                <w:color w:val="010101"/>
                <w:sz w:val="24"/>
                <w:szCs w:val="24"/>
                <w:lang w:eastAsia="ru-RU"/>
              </w:rPr>
            </w:pPr>
            <w:r w:rsidRPr="00163E83">
              <w:rPr>
                <w:color w:val="010101"/>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D661EE" w:rsidRPr="00163E83" w:rsidRDefault="00D661EE" w:rsidP="00F111B1">
            <w:pPr>
              <w:rPr>
                <w:color w:val="010101"/>
                <w:sz w:val="24"/>
                <w:szCs w:val="24"/>
                <w:lang w:eastAsia="ru-RU"/>
              </w:rPr>
            </w:pPr>
            <w:r w:rsidRPr="00163E83">
              <w:rPr>
                <w:color w:val="010101"/>
                <w:sz w:val="24"/>
                <w:szCs w:val="24"/>
                <w:lang w:eastAsia="ru-RU"/>
              </w:rPr>
              <w:t>По результатам рассмотрения возражения Контрольный орган принимает одно из следующих решений:</w:t>
            </w:r>
          </w:p>
          <w:p w:rsidR="00D661EE" w:rsidRPr="00163E83" w:rsidRDefault="00D661EE" w:rsidP="00F111B1">
            <w:pPr>
              <w:rPr>
                <w:color w:val="010101"/>
                <w:sz w:val="24"/>
                <w:szCs w:val="24"/>
                <w:lang w:eastAsia="ru-RU"/>
              </w:rPr>
            </w:pPr>
            <w:r w:rsidRPr="00163E83">
              <w:rPr>
                <w:color w:val="010101"/>
                <w:sz w:val="24"/>
                <w:szCs w:val="24"/>
                <w:lang w:eastAsia="ru-RU"/>
              </w:rPr>
              <w:t>1) удовлетворяет возражение в форме отмены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2) отказывает в удовлетворении возражения с указанием причины отказа.</w:t>
            </w:r>
          </w:p>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Повторное направление возражения по тем же основаниям не допускается.</w:t>
            </w:r>
            <w:r>
              <w:rPr>
                <w:color w:val="010101"/>
                <w:sz w:val="24"/>
                <w:szCs w:val="24"/>
                <w:lang w:eastAsia="ru-RU"/>
              </w:rPr>
              <w:t xml:space="preserve"> </w:t>
            </w:r>
            <w:r w:rsidRPr="00163E83">
              <w:rPr>
                <w:color w:val="010101"/>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61EE" w:rsidRPr="00163E83" w:rsidRDefault="00D661EE" w:rsidP="00F111B1">
            <w:pPr>
              <w:spacing w:before="100" w:beforeAutospacing="1" w:after="100" w:afterAutospacing="1"/>
              <w:rPr>
                <w:color w:val="010101"/>
                <w:sz w:val="24"/>
                <w:szCs w:val="24"/>
                <w:lang w:eastAsia="ru-RU"/>
              </w:rPr>
            </w:pP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spacing w:before="100" w:beforeAutospacing="1" w:after="100" w:afterAutospacing="1"/>
              <w:rPr>
                <w:color w:val="010101"/>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4.</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Консультирова</w:t>
            </w:r>
            <w:r w:rsidR="002C1DD5">
              <w:rPr>
                <w:color w:val="010101"/>
                <w:sz w:val="24"/>
                <w:szCs w:val="24"/>
                <w:lang w:eastAsia="ru-RU"/>
              </w:rPr>
              <w:t>-</w:t>
            </w:r>
            <w:r w:rsidRPr="00163E83">
              <w:rPr>
                <w:color w:val="010101"/>
                <w:sz w:val="24"/>
                <w:szCs w:val="24"/>
                <w:lang w:eastAsia="ru-RU"/>
              </w:rPr>
              <w:t>ние</w:t>
            </w:r>
          </w:p>
        </w:tc>
        <w:tc>
          <w:tcPr>
            <w:tcW w:w="3827" w:type="dxa"/>
          </w:tcPr>
          <w:p w:rsidR="00D661EE" w:rsidRPr="002B6DAB" w:rsidRDefault="00D661EE" w:rsidP="00F111B1">
            <w:pPr>
              <w:pStyle w:val="ConsPlusNormal"/>
              <w:rPr>
                <w:rFonts w:eastAsia="Times New Roman"/>
              </w:rPr>
            </w:pPr>
            <w:r w:rsidRPr="002B6DAB">
              <w:rPr>
                <w:rFonts w:eastAsia="Times New Roma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61EE" w:rsidRPr="002B6DAB" w:rsidRDefault="00D661EE" w:rsidP="00F111B1">
            <w:pPr>
              <w:pStyle w:val="ConsPlusNormal"/>
              <w:tabs>
                <w:tab w:val="left" w:pos="1134"/>
              </w:tabs>
              <w:rPr>
                <w:rFonts w:eastAsia="Times New Roman"/>
              </w:rPr>
            </w:pPr>
            <w:r w:rsidRPr="002B6DAB">
              <w:rPr>
                <w:rFonts w:eastAsia="Times New Roman"/>
              </w:rPr>
              <w:t xml:space="preserve"> порядка проведения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периодичности проведения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 xml:space="preserve"> порядка принятия решений по итогам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порядка обжалования решений Контрольного органа.</w:t>
            </w:r>
          </w:p>
          <w:p w:rsidR="00D661EE" w:rsidRPr="0083634E" w:rsidRDefault="00D661EE" w:rsidP="00F111B1">
            <w:pPr>
              <w:pStyle w:val="a5"/>
              <w:tabs>
                <w:tab w:val="left" w:pos="1134"/>
              </w:tabs>
              <w:ind w:left="0" w:firstLine="0"/>
              <w:rPr>
                <w:sz w:val="24"/>
                <w:szCs w:val="24"/>
                <w:lang w:val="ru-RU"/>
              </w:rPr>
            </w:pPr>
            <w:r w:rsidRPr="002B6DAB">
              <w:rPr>
                <w:sz w:val="24"/>
                <w:szCs w:val="24"/>
                <w:lang w:val="ru-RU"/>
              </w:rPr>
              <w:t xml:space="preserve"> Инспекторы осуществляют консультирование контролируемых лиц и их представителей:</w:t>
            </w:r>
          </w:p>
          <w:p w:rsidR="00D661EE" w:rsidRPr="002B6DAB" w:rsidRDefault="00D661EE" w:rsidP="00F111B1">
            <w:pPr>
              <w:pStyle w:val="ConsPlusNormal"/>
              <w:rPr>
                <w:rFonts w:eastAsia="Times New Roman"/>
              </w:rPr>
            </w:pPr>
            <w:r w:rsidRPr="002B6DAB">
              <w:rPr>
                <w:rFonts w:eastAsia="Times New Roman"/>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61EE" w:rsidRPr="002B6DAB" w:rsidRDefault="00D661EE" w:rsidP="00F111B1">
            <w:pPr>
              <w:pStyle w:val="ConsPlusNormal"/>
              <w:rPr>
                <w:rFonts w:eastAsia="Times New Roman"/>
              </w:rPr>
            </w:pPr>
            <w:r w:rsidRPr="002B6DAB">
              <w:rPr>
                <w:rFonts w:eastAsia="Times New Roman"/>
              </w:rP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61EE" w:rsidRPr="002B6DAB" w:rsidRDefault="00D661EE" w:rsidP="00F111B1">
            <w:pPr>
              <w:pStyle w:val="ConsPlusNormal"/>
              <w:rPr>
                <w:rFonts w:eastAsia="Times New Roman"/>
              </w:rPr>
            </w:pPr>
            <w:r w:rsidRPr="002B6DAB">
              <w:rPr>
                <w:rFonts w:eastAsia="Times New Roman"/>
              </w:rPr>
              <w:t>Индивидуальное консультирование на личном приеме каждого заявителя инспекторами не может превышать 10 минут.</w:t>
            </w:r>
          </w:p>
          <w:p w:rsidR="00D661EE" w:rsidRPr="00163E83" w:rsidRDefault="00D661EE" w:rsidP="00F111B1">
            <w:pPr>
              <w:rPr>
                <w:sz w:val="24"/>
                <w:szCs w:val="24"/>
              </w:rPr>
            </w:pPr>
            <w:r w:rsidRPr="00163E83">
              <w:rPr>
                <w:sz w:val="24"/>
                <w:szCs w:val="24"/>
              </w:rPr>
              <w:t>Время разговора по телефону не должно превышать 10 минут.</w:t>
            </w:r>
          </w:p>
          <w:p w:rsidR="00D661EE" w:rsidRPr="002B6DAB" w:rsidRDefault="00D661EE" w:rsidP="00F111B1">
            <w:pPr>
              <w:pStyle w:val="ConsPlusNormal"/>
              <w:rPr>
                <w:rFonts w:eastAsia="Times New Roman"/>
              </w:rPr>
            </w:pPr>
            <w:r w:rsidRPr="002B6DAB">
              <w:rPr>
                <w:rFonts w:eastAsia="Times New Roman"/>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61EE" w:rsidRPr="002B6DAB" w:rsidRDefault="00D661EE" w:rsidP="00F111B1">
            <w:pPr>
              <w:pStyle w:val="ConsPlusNormal"/>
              <w:rPr>
                <w:rFonts w:eastAsia="Times New Roman"/>
              </w:rPr>
            </w:pPr>
            <w:r w:rsidRPr="002B6DAB">
              <w:rPr>
                <w:rFonts w:eastAsia="Times New Roman"/>
              </w:rPr>
              <w:t>Письменное консультирование контролируемых лиц и их представителей осуществляется по следующим вопросам:</w:t>
            </w:r>
          </w:p>
          <w:p w:rsidR="00D661EE" w:rsidRPr="002B6DAB" w:rsidRDefault="00D661EE" w:rsidP="00F111B1">
            <w:pPr>
              <w:pStyle w:val="ConsPlusNormal"/>
              <w:rPr>
                <w:rFonts w:eastAsia="Times New Roman"/>
              </w:rPr>
            </w:pPr>
            <w:r w:rsidRPr="002B6DAB">
              <w:rPr>
                <w:rFonts w:eastAsia="Times New Roman"/>
              </w:rPr>
              <w:t xml:space="preserve"> порядок обжалования решений Контрольного органа;</w:t>
            </w:r>
          </w:p>
          <w:p w:rsidR="00D661EE" w:rsidRPr="002B6DAB" w:rsidRDefault="00D661EE" w:rsidP="00F111B1">
            <w:pPr>
              <w:pStyle w:val="ConsPlusNormal"/>
              <w:rPr>
                <w:rFonts w:eastAsia="Times New Roman"/>
              </w:rPr>
            </w:pPr>
          </w:p>
          <w:p w:rsidR="00D661EE" w:rsidRPr="002B6DAB" w:rsidRDefault="00D661EE" w:rsidP="00F111B1">
            <w:pPr>
              <w:pStyle w:val="ConsPlusNormal"/>
              <w:rPr>
                <w:rFonts w:eastAsia="Times New Roman"/>
              </w:rPr>
            </w:pPr>
            <w:r w:rsidRPr="002B6DAB">
              <w:rPr>
                <w:rFonts w:eastAsia="Times New Roman"/>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2B6DAB">
                <w:rPr>
                  <w:rFonts w:eastAsia="Times New Roman"/>
                </w:rPr>
                <w:t>законом</w:t>
              </w:r>
            </w:hyperlink>
            <w:r w:rsidRPr="002B6DAB">
              <w:rPr>
                <w:rFonts w:eastAsia="Times New Roman"/>
              </w:rPr>
              <w:t xml:space="preserve"> от 02.05.2006 № 59-ФЗ «О </w:t>
            </w:r>
            <w:r w:rsidRPr="002B6DAB">
              <w:rPr>
                <w:rFonts w:eastAsia="Times New Roman"/>
              </w:rPr>
              <w:lastRenderedPageBreak/>
              <w:t>порядке рассмотрения обращений граждан Российской Федерации».</w:t>
            </w:r>
          </w:p>
          <w:p w:rsidR="00D661EE" w:rsidRPr="00163E83" w:rsidRDefault="00D661EE" w:rsidP="00F111B1">
            <w:pPr>
              <w:spacing w:before="100" w:beforeAutospacing="1" w:after="100" w:afterAutospacing="1"/>
              <w:rPr>
                <w:color w:val="010101"/>
                <w:sz w:val="24"/>
                <w:szCs w:val="24"/>
                <w:lang w:eastAsia="ru-RU"/>
              </w:rPr>
            </w:pPr>
            <w:r w:rsidRPr="00163E83">
              <w:rPr>
                <w:sz w:val="24"/>
                <w:szCs w:val="24"/>
              </w:rPr>
              <w:t>Контрольный орган осуществляет учет проведенных консультирований</w:t>
            </w: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rPr>
                <w:sz w:val="24"/>
                <w:szCs w:val="24"/>
                <w:lang w:eastAsia="ru-RU"/>
              </w:rPr>
            </w:pPr>
          </w:p>
          <w:p w:rsidR="00D661EE" w:rsidRPr="00163E83" w:rsidRDefault="00D661EE" w:rsidP="00F111B1">
            <w:pPr>
              <w:ind w:firstLine="708"/>
              <w:rPr>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5.</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Профилактический визит</w:t>
            </w:r>
          </w:p>
        </w:tc>
        <w:tc>
          <w:tcPr>
            <w:tcW w:w="3827" w:type="dxa"/>
          </w:tcPr>
          <w:p w:rsidR="00D661EE" w:rsidRPr="00163E83" w:rsidRDefault="00D661EE" w:rsidP="00F111B1">
            <w:pPr>
              <w:rPr>
                <w:color w:val="010101"/>
                <w:sz w:val="24"/>
                <w:szCs w:val="24"/>
                <w:lang w:eastAsia="ru-RU"/>
              </w:rPr>
            </w:pPr>
            <w:r w:rsidRPr="00163E83">
              <w:rPr>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видео-конференц-связи.Продолжительность профилактического визита составляет не более двух часов в течение рабочего дня.</w:t>
            </w:r>
            <w:r>
              <w:rPr>
                <w:color w:val="010101"/>
                <w:sz w:val="24"/>
                <w:szCs w:val="24"/>
                <w:lang w:eastAsia="ru-RU"/>
              </w:rPr>
              <w:t xml:space="preserve"> </w:t>
            </w:r>
            <w:r w:rsidRPr="00163E83">
              <w:rPr>
                <w:color w:val="010101"/>
                <w:sz w:val="24"/>
                <w:szCs w:val="24"/>
                <w:lang w:eastAsia="ru-RU"/>
              </w:rPr>
              <w:t>Инспектор проводит обязательный профилактический визит в отношении:</w:t>
            </w:r>
          </w:p>
          <w:p w:rsidR="00D661EE" w:rsidRPr="00163E83" w:rsidRDefault="00D661EE" w:rsidP="00F111B1">
            <w:pPr>
              <w:rPr>
                <w:color w:val="010101"/>
                <w:sz w:val="24"/>
                <w:szCs w:val="24"/>
                <w:lang w:eastAsia="ru-RU"/>
              </w:rPr>
            </w:pPr>
            <w:r w:rsidRPr="00163E83">
              <w:rPr>
                <w:color w:val="010101"/>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661EE" w:rsidRPr="00163E83" w:rsidRDefault="00D661EE" w:rsidP="00F111B1">
            <w:pPr>
              <w:rPr>
                <w:color w:val="010101"/>
                <w:sz w:val="24"/>
                <w:szCs w:val="24"/>
                <w:lang w:eastAsia="ru-RU"/>
              </w:rPr>
            </w:pPr>
            <w:r w:rsidRPr="00163E83">
              <w:rPr>
                <w:color w:val="010101"/>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661EE" w:rsidRPr="00163E83" w:rsidRDefault="00D661EE" w:rsidP="00F111B1">
            <w:pPr>
              <w:rPr>
                <w:color w:val="010101"/>
                <w:sz w:val="24"/>
                <w:szCs w:val="24"/>
                <w:lang w:eastAsia="ru-RU"/>
              </w:rPr>
            </w:pPr>
            <w:r w:rsidRPr="00163E83">
              <w:rPr>
                <w:color w:val="010101"/>
                <w:sz w:val="24"/>
                <w:szCs w:val="24"/>
                <w:lang w:eastAsia="ru-RU"/>
              </w:rPr>
              <w:t xml:space="preserve">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w:t>
            </w:r>
            <w:r w:rsidRPr="00163E83">
              <w:rPr>
                <w:color w:val="010101"/>
                <w:sz w:val="24"/>
                <w:szCs w:val="24"/>
                <w:lang w:eastAsia="ru-RU"/>
              </w:rPr>
              <w:lastRenderedPageBreak/>
              <w:t>профилактических визитов.</w:t>
            </w: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rPr>
                <w:color w:val="010101"/>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vMerge w:val="restart"/>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lastRenderedPageBreak/>
              <w:t>6.</w:t>
            </w:r>
          </w:p>
        </w:tc>
        <w:tc>
          <w:tcPr>
            <w:tcW w:w="1843" w:type="dxa"/>
            <w:vMerge w:val="restart"/>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Самообследование</w:t>
            </w:r>
          </w:p>
        </w:tc>
        <w:tc>
          <w:tcPr>
            <w:tcW w:w="3827" w:type="dxa"/>
          </w:tcPr>
          <w:p w:rsidR="00D661EE" w:rsidRPr="0083634E" w:rsidRDefault="00D661EE" w:rsidP="00F111B1">
            <w:pPr>
              <w:pStyle w:val="a3"/>
              <w:spacing w:before="2"/>
              <w:rPr>
                <w:iCs/>
                <w:sz w:val="24"/>
                <w:szCs w:val="24"/>
                <w:lang w:val="ru-RU"/>
              </w:rPr>
            </w:pPr>
            <w:r w:rsidRPr="002B6DAB">
              <w:rPr>
                <w:iCs/>
                <w:sz w:val="24"/>
                <w:szCs w:val="24"/>
                <w:lang w:val="ru-RU"/>
              </w:rPr>
              <w:t>Возможность размещения утвержденных проверочных листов в формате, допускающем их использование для самообследования и/или методические рекомендации по его проведению</w:t>
            </w:r>
          </w:p>
        </w:tc>
        <w:tc>
          <w:tcPr>
            <w:tcW w:w="1985" w:type="dxa"/>
            <w:tcBorders>
              <w:right w:val="single" w:sz="6" w:space="0" w:color="000000"/>
            </w:tcBorders>
          </w:tcPr>
          <w:p w:rsidR="00D661EE" w:rsidRPr="00163E83" w:rsidRDefault="00D661EE" w:rsidP="00F111B1">
            <w:pPr>
              <w:rPr>
                <w:sz w:val="24"/>
                <w:szCs w:val="24"/>
              </w:rPr>
            </w:pPr>
            <w:r>
              <w:rPr>
                <w:sz w:val="24"/>
                <w:szCs w:val="24"/>
              </w:rPr>
              <w:t>муниципальный инспектор в сфере благоустройства</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на постоянной основе</w:t>
            </w:r>
          </w:p>
        </w:tc>
      </w:tr>
      <w:tr w:rsidR="00D661EE" w:rsidRPr="00FC0716" w:rsidTr="002C1DD5">
        <w:trPr>
          <w:trHeight w:val="1035"/>
        </w:trPr>
        <w:tc>
          <w:tcPr>
            <w:tcW w:w="426" w:type="dxa"/>
            <w:vMerge/>
          </w:tcPr>
          <w:p w:rsidR="00D661EE" w:rsidRPr="00163E83" w:rsidRDefault="00D661EE" w:rsidP="00F111B1">
            <w:pPr>
              <w:spacing w:before="100" w:beforeAutospacing="1" w:after="100" w:afterAutospacing="1"/>
              <w:rPr>
                <w:color w:val="010101"/>
                <w:sz w:val="24"/>
                <w:szCs w:val="24"/>
                <w:lang w:eastAsia="ru-RU"/>
              </w:rPr>
            </w:pPr>
          </w:p>
        </w:tc>
        <w:tc>
          <w:tcPr>
            <w:tcW w:w="1843" w:type="dxa"/>
            <w:vMerge/>
          </w:tcPr>
          <w:p w:rsidR="00D661EE" w:rsidRPr="00163E83" w:rsidRDefault="00D661EE" w:rsidP="00F111B1">
            <w:pPr>
              <w:spacing w:before="100" w:beforeAutospacing="1" w:after="100" w:afterAutospacing="1"/>
              <w:rPr>
                <w:color w:val="010101"/>
                <w:sz w:val="24"/>
                <w:szCs w:val="24"/>
                <w:lang w:eastAsia="ru-RU"/>
              </w:rPr>
            </w:pPr>
          </w:p>
        </w:tc>
        <w:tc>
          <w:tcPr>
            <w:tcW w:w="3827" w:type="dxa"/>
          </w:tcPr>
          <w:p w:rsidR="00D661EE" w:rsidRPr="0083634E" w:rsidRDefault="00D661EE" w:rsidP="00F111B1">
            <w:pPr>
              <w:pStyle w:val="a3"/>
              <w:spacing w:before="2"/>
              <w:rPr>
                <w:iCs/>
                <w:sz w:val="24"/>
                <w:szCs w:val="24"/>
                <w:lang w:val="ru-RU"/>
              </w:rPr>
            </w:pPr>
            <w:r w:rsidRPr="002B6DAB">
              <w:rPr>
                <w:iCs/>
                <w:sz w:val="24"/>
                <w:szCs w:val="24"/>
                <w:lang w:val="ru-RU"/>
              </w:rPr>
              <w:t xml:space="preserve">Механизмы стимулирования для тех, кто проходит самообследование </w:t>
            </w:r>
            <w:r w:rsidRPr="002B6DAB">
              <w:rPr>
                <w:iCs/>
                <w:sz w:val="24"/>
                <w:szCs w:val="24"/>
                <w:lang w:val="ru-RU"/>
              </w:rPr>
              <w:br/>
              <w:t>и публикует его в открытых источниках, например, на собственных сайтах, в ГИС ЖКХ, др.</w:t>
            </w:r>
          </w:p>
        </w:tc>
        <w:tc>
          <w:tcPr>
            <w:tcW w:w="1985" w:type="dxa"/>
            <w:tcBorders>
              <w:right w:val="single" w:sz="6" w:space="0" w:color="000000"/>
            </w:tcBorders>
          </w:tcPr>
          <w:p w:rsidR="00D661EE" w:rsidRPr="00163E83" w:rsidRDefault="00D661EE" w:rsidP="00F111B1">
            <w:pPr>
              <w:rPr>
                <w:sz w:val="24"/>
                <w:szCs w:val="24"/>
              </w:rPr>
            </w:pPr>
            <w:r>
              <w:rPr>
                <w:sz w:val="24"/>
                <w:szCs w:val="24"/>
              </w:rPr>
              <w:t>муниципальный инспектор в сфере благоустройства</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на постоянной основе</w:t>
            </w:r>
          </w:p>
        </w:tc>
      </w:tr>
    </w:tbl>
    <w:p w:rsidR="00D661EE" w:rsidRDefault="00D661EE" w:rsidP="00D661EE">
      <w:pPr>
        <w:spacing w:before="198"/>
        <w:ind w:left="2772" w:right="711" w:hanging="1426"/>
        <w:rPr>
          <w:b/>
          <w:bCs/>
          <w:sz w:val="24"/>
          <w:szCs w:val="24"/>
        </w:rPr>
      </w:pPr>
    </w:p>
    <w:p w:rsidR="009B6954" w:rsidRDefault="009B6954" w:rsidP="006F093D">
      <w:pPr>
        <w:ind w:right="835"/>
        <w:jc w:val="both"/>
        <w:rPr>
          <w:b/>
          <w:bCs/>
          <w:sz w:val="24"/>
          <w:szCs w:val="24"/>
        </w:rPr>
      </w:pPr>
    </w:p>
    <w:p w:rsidR="009B6954" w:rsidRPr="00FC0716" w:rsidRDefault="009B6954" w:rsidP="00C93F43">
      <w:pPr>
        <w:ind w:left="3057" w:right="835" w:hanging="1581"/>
        <w:jc w:val="both"/>
        <w:rPr>
          <w:b/>
          <w:bCs/>
          <w:sz w:val="24"/>
          <w:szCs w:val="24"/>
        </w:rPr>
      </w:pPr>
      <w:r w:rsidRPr="00FC0716">
        <w:rPr>
          <w:b/>
          <w:bCs/>
          <w:sz w:val="24"/>
          <w:szCs w:val="24"/>
        </w:rPr>
        <w:t>Раздел 4. Показатели результативности и эффективности</w:t>
      </w:r>
      <w:r>
        <w:rPr>
          <w:b/>
          <w:bCs/>
          <w:sz w:val="24"/>
          <w:szCs w:val="24"/>
        </w:rPr>
        <w:t xml:space="preserve"> </w:t>
      </w:r>
      <w:r w:rsidRPr="00FC0716">
        <w:rPr>
          <w:b/>
          <w:bCs/>
          <w:sz w:val="24"/>
          <w:szCs w:val="24"/>
        </w:rPr>
        <w:t>программы</w:t>
      </w:r>
      <w:r>
        <w:rPr>
          <w:b/>
          <w:bCs/>
          <w:sz w:val="24"/>
          <w:szCs w:val="24"/>
        </w:rPr>
        <w:t xml:space="preserve">  </w:t>
      </w:r>
      <w:r w:rsidRPr="00FC0716">
        <w:rPr>
          <w:b/>
          <w:bCs/>
          <w:sz w:val="24"/>
          <w:szCs w:val="24"/>
        </w:rPr>
        <w:t>профилактики</w:t>
      </w:r>
    </w:p>
    <w:p w:rsidR="009B6954" w:rsidRPr="00FC0716" w:rsidRDefault="009B6954" w:rsidP="00C93F43">
      <w:pPr>
        <w:spacing w:before="11"/>
        <w:jc w:val="center"/>
        <w:rPr>
          <w:b/>
          <w:bCs/>
          <w:i/>
          <w:iCs/>
          <w:sz w:val="24"/>
          <w:szCs w:val="24"/>
        </w:rPr>
      </w:pPr>
    </w:p>
    <w:p w:rsidR="009B6954" w:rsidRPr="00FC0716" w:rsidRDefault="009B6954">
      <w:pPr>
        <w:spacing w:before="5"/>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6237"/>
        <w:gridCol w:w="2556"/>
      </w:tblGrid>
      <w:tr w:rsidR="009B6954" w:rsidRPr="00FC0716">
        <w:trPr>
          <w:trHeight w:val="755"/>
        </w:trPr>
        <w:tc>
          <w:tcPr>
            <w:tcW w:w="630" w:type="dxa"/>
          </w:tcPr>
          <w:p w:rsidR="009B6954" w:rsidRPr="009B00D6" w:rsidRDefault="009B6954" w:rsidP="009D118D">
            <w:pPr>
              <w:pStyle w:val="ConsPlusNormal"/>
              <w:spacing w:line="244" w:lineRule="auto"/>
              <w:ind w:left="155" w:right="121" w:firstLine="45"/>
              <w:rPr>
                <w:rFonts w:eastAsia="Times New Roman"/>
              </w:rPr>
            </w:pPr>
            <w:r w:rsidRPr="009B00D6">
              <w:rPr>
                <w:rFonts w:eastAsia="Times New Roman"/>
              </w:rPr>
              <w:t>№п/п</w:t>
            </w:r>
          </w:p>
        </w:tc>
        <w:tc>
          <w:tcPr>
            <w:tcW w:w="6237" w:type="dxa"/>
          </w:tcPr>
          <w:p w:rsidR="009B6954" w:rsidRPr="009B00D6" w:rsidRDefault="009B6954" w:rsidP="009D118D">
            <w:pPr>
              <w:pStyle w:val="ConsPlusNormal"/>
              <w:ind w:left="46" w:right="42"/>
              <w:jc w:val="center"/>
              <w:rPr>
                <w:rFonts w:eastAsia="Times New Roman"/>
              </w:rPr>
            </w:pPr>
            <w:r w:rsidRPr="009B00D6">
              <w:rPr>
                <w:rFonts w:eastAsia="Times New Roman"/>
              </w:rPr>
              <w:t>Наименование показателя</w:t>
            </w:r>
          </w:p>
        </w:tc>
        <w:tc>
          <w:tcPr>
            <w:tcW w:w="2556" w:type="dxa"/>
            <w:tcBorders>
              <w:right w:val="single" w:sz="6" w:space="0" w:color="000000"/>
            </w:tcBorders>
          </w:tcPr>
          <w:p w:rsidR="009B6954" w:rsidRPr="009B00D6" w:rsidRDefault="009B6954" w:rsidP="009D118D">
            <w:pPr>
              <w:pStyle w:val="ConsPlusNormal"/>
              <w:ind w:left="761" w:right="743"/>
              <w:jc w:val="center"/>
              <w:rPr>
                <w:rFonts w:eastAsia="Times New Roman"/>
              </w:rPr>
            </w:pPr>
            <w:r w:rsidRPr="009B00D6">
              <w:rPr>
                <w:rFonts w:eastAsia="Times New Roman"/>
              </w:rPr>
              <w:t>Величина</w:t>
            </w:r>
          </w:p>
        </w:tc>
      </w:tr>
      <w:tr w:rsidR="009B6954" w:rsidRPr="00FC0716">
        <w:trPr>
          <w:trHeight w:val="1585"/>
        </w:trPr>
        <w:tc>
          <w:tcPr>
            <w:tcW w:w="630" w:type="dxa"/>
          </w:tcPr>
          <w:p w:rsidR="009B6954" w:rsidRPr="009B00D6" w:rsidRDefault="009B6954" w:rsidP="009D118D">
            <w:pPr>
              <w:pStyle w:val="ConsPlusNormal"/>
              <w:ind w:left="205" w:right="194"/>
              <w:jc w:val="center"/>
              <w:rPr>
                <w:rFonts w:eastAsia="Times New Roman"/>
              </w:rPr>
            </w:pPr>
            <w:r w:rsidRPr="009B00D6">
              <w:rPr>
                <w:rFonts w:eastAsia="Times New Roman"/>
              </w:rPr>
              <w:t>1.</w:t>
            </w:r>
          </w:p>
        </w:tc>
        <w:tc>
          <w:tcPr>
            <w:tcW w:w="6237" w:type="dxa"/>
          </w:tcPr>
          <w:p w:rsidR="009B6954" w:rsidRPr="009D118D" w:rsidRDefault="009B6954" w:rsidP="009D118D">
            <w:pPr>
              <w:pStyle w:val="TableParagraph"/>
              <w:spacing w:line="242" w:lineRule="auto"/>
              <w:ind w:left="60" w:right="52"/>
              <w:jc w:val="both"/>
              <w:rPr>
                <w:sz w:val="24"/>
                <w:szCs w:val="24"/>
              </w:rPr>
            </w:pPr>
            <w:r w:rsidRPr="009D118D">
              <w:rPr>
                <w:sz w:val="24"/>
                <w:szCs w:val="24"/>
              </w:rPr>
              <w:t>Полнота информации, размещенной на официальном сайте</w:t>
            </w:r>
            <w:r>
              <w:rPr>
                <w:sz w:val="24"/>
                <w:szCs w:val="24"/>
              </w:rPr>
              <w:t xml:space="preserve"> </w:t>
            </w:r>
            <w:r w:rsidRPr="009D118D">
              <w:rPr>
                <w:sz w:val="24"/>
                <w:szCs w:val="24"/>
              </w:rPr>
              <w:t>контрольного органа в сети «Интернет» в соответствии счастью 3статьи46Федерального законаот31июля2021 г.</w:t>
            </w:r>
          </w:p>
          <w:p w:rsidR="009B6954" w:rsidRPr="009D118D" w:rsidRDefault="009B6954" w:rsidP="009D118D">
            <w:pPr>
              <w:pStyle w:val="TableParagraph"/>
              <w:spacing w:before="0"/>
              <w:ind w:left="60" w:right="59"/>
              <w:jc w:val="both"/>
              <w:rPr>
                <w:sz w:val="24"/>
                <w:szCs w:val="24"/>
              </w:rPr>
            </w:pPr>
            <w:r w:rsidRPr="009D118D">
              <w:rPr>
                <w:sz w:val="24"/>
                <w:szCs w:val="24"/>
              </w:rPr>
              <w:t>№248-ФЗ«О</w:t>
            </w:r>
            <w:r>
              <w:rPr>
                <w:sz w:val="24"/>
                <w:szCs w:val="24"/>
              </w:rPr>
              <w:t xml:space="preserve"> </w:t>
            </w:r>
            <w:r w:rsidRPr="009D118D">
              <w:rPr>
                <w:sz w:val="24"/>
                <w:szCs w:val="24"/>
              </w:rPr>
              <w:t>государственном</w:t>
            </w:r>
            <w:r>
              <w:rPr>
                <w:sz w:val="24"/>
                <w:szCs w:val="24"/>
              </w:rPr>
              <w:t xml:space="preserve"> </w:t>
            </w:r>
            <w:r w:rsidRPr="009D118D">
              <w:rPr>
                <w:sz w:val="24"/>
                <w:szCs w:val="24"/>
              </w:rPr>
              <w:t>контроле(надзоре)</w:t>
            </w:r>
            <w:r>
              <w:rPr>
                <w:sz w:val="24"/>
                <w:szCs w:val="24"/>
              </w:rPr>
              <w:t xml:space="preserve"> </w:t>
            </w:r>
            <w:r w:rsidRPr="009D118D">
              <w:rPr>
                <w:sz w:val="24"/>
                <w:szCs w:val="24"/>
              </w:rPr>
              <w:t>и</w:t>
            </w:r>
            <w:r>
              <w:rPr>
                <w:sz w:val="24"/>
                <w:szCs w:val="24"/>
              </w:rPr>
              <w:t xml:space="preserve"> </w:t>
            </w:r>
            <w:r w:rsidRPr="009D118D">
              <w:rPr>
                <w:sz w:val="24"/>
                <w:szCs w:val="24"/>
              </w:rPr>
              <w:t>муниципальном</w:t>
            </w:r>
            <w:r>
              <w:rPr>
                <w:sz w:val="24"/>
                <w:szCs w:val="24"/>
              </w:rPr>
              <w:t xml:space="preserve"> </w:t>
            </w:r>
            <w:r w:rsidRPr="009D118D">
              <w:rPr>
                <w:sz w:val="24"/>
                <w:szCs w:val="24"/>
              </w:rPr>
              <w:t>контроле</w:t>
            </w:r>
            <w:r>
              <w:rPr>
                <w:sz w:val="24"/>
                <w:szCs w:val="24"/>
              </w:rPr>
              <w:t xml:space="preserve"> </w:t>
            </w:r>
            <w:r w:rsidRPr="009D118D">
              <w:rPr>
                <w:sz w:val="24"/>
                <w:szCs w:val="24"/>
              </w:rPr>
              <w:t>в</w:t>
            </w:r>
            <w:r>
              <w:rPr>
                <w:sz w:val="24"/>
                <w:szCs w:val="24"/>
              </w:rPr>
              <w:t xml:space="preserve"> </w:t>
            </w:r>
            <w:r w:rsidRPr="009D118D">
              <w:rPr>
                <w:sz w:val="24"/>
                <w:szCs w:val="24"/>
              </w:rPr>
              <w:t>Российской Федерации»</w:t>
            </w:r>
          </w:p>
        </w:tc>
        <w:tc>
          <w:tcPr>
            <w:tcW w:w="2556" w:type="dxa"/>
            <w:tcBorders>
              <w:right w:val="single" w:sz="6" w:space="0" w:color="000000"/>
            </w:tcBorders>
          </w:tcPr>
          <w:p w:rsidR="009B6954" w:rsidRPr="009D118D" w:rsidRDefault="009B6954" w:rsidP="009D118D">
            <w:pPr>
              <w:pStyle w:val="TableParagraph"/>
              <w:ind w:left="761" w:right="743"/>
              <w:jc w:val="center"/>
              <w:rPr>
                <w:sz w:val="24"/>
                <w:szCs w:val="24"/>
              </w:rPr>
            </w:pPr>
            <w:r w:rsidRPr="009D118D">
              <w:rPr>
                <w:sz w:val="24"/>
                <w:szCs w:val="24"/>
              </w:rPr>
              <w:t>100 %</w:t>
            </w:r>
          </w:p>
        </w:tc>
      </w:tr>
      <w:tr w:rsidR="009B6954" w:rsidRPr="00FC0716">
        <w:trPr>
          <w:trHeight w:val="1030"/>
        </w:trPr>
        <w:tc>
          <w:tcPr>
            <w:tcW w:w="630" w:type="dxa"/>
          </w:tcPr>
          <w:p w:rsidR="009B6954" w:rsidRPr="009D118D" w:rsidRDefault="009B6954" w:rsidP="009D118D">
            <w:pPr>
              <w:pStyle w:val="TableParagraph"/>
              <w:ind w:left="205" w:right="194"/>
              <w:jc w:val="center"/>
              <w:rPr>
                <w:sz w:val="24"/>
                <w:szCs w:val="24"/>
              </w:rPr>
            </w:pPr>
            <w:r w:rsidRPr="009D118D">
              <w:rPr>
                <w:sz w:val="24"/>
                <w:szCs w:val="24"/>
              </w:rPr>
              <w:t>2.</w:t>
            </w:r>
          </w:p>
        </w:tc>
        <w:tc>
          <w:tcPr>
            <w:tcW w:w="6237" w:type="dxa"/>
          </w:tcPr>
          <w:p w:rsidR="009B6954" w:rsidRPr="009D118D" w:rsidRDefault="009B6954" w:rsidP="00D661EE">
            <w:pPr>
              <w:pStyle w:val="TableParagraph"/>
              <w:spacing w:line="242" w:lineRule="auto"/>
              <w:ind w:left="60" w:right="51"/>
              <w:rPr>
                <w:sz w:val="24"/>
                <w:szCs w:val="24"/>
              </w:rPr>
            </w:pPr>
            <w:r w:rsidRPr="009D118D">
              <w:rPr>
                <w:sz w:val="24"/>
                <w:szCs w:val="24"/>
              </w:rPr>
              <w:t>Удовлетворенность</w:t>
            </w:r>
            <w:r w:rsidR="00D661EE">
              <w:rPr>
                <w:sz w:val="24"/>
                <w:szCs w:val="24"/>
              </w:rPr>
              <w:t xml:space="preserve"> </w:t>
            </w:r>
            <w:r w:rsidRPr="009D118D">
              <w:rPr>
                <w:sz w:val="24"/>
                <w:szCs w:val="24"/>
              </w:rPr>
              <w:t>контролируемых</w:t>
            </w:r>
            <w:r w:rsidR="00D661EE">
              <w:rPr>
                <w:sz w:val="24"/>
                <w:szCs w:val="24"/>
              </w:rPr>
              <w:t xml:space="preserve"> </w:t>
            </w:r>
            <w:r w:rsidRPr="009D118D">
              <w:rPr>
                <w:sz w:val="24"/>
                <w:szCs w:val="24"/>
              </w:rPr>
              <w:t>лиц</w:t>
            </w:r>
            <w:r w:rsidR="00D661EE">
              <w:rPr>
                <w:sz w:val="24"/>
                <w:szCs w:val="24"/>
              </w:rPr>
              <w:t xml:space="preserve"> </w:t>
            </w:r>
            <w:r w:rsidRPr="009D118D">
              <w:rPr>
                <w:sz w:val="24"/>
                <w:szCs w:val="24"/>
              </w:rPr>
              <w:t>и</w:t>
            </w:r>
            <w:r w:rsidR="00D661EE">
              <w:rPr>
                <w:sz w:val="24"/>
                <w:szCs w:val="24"/>
              </w:rPr>
              <w:t xml:space="preserve"> </w:t>
            </w:r>
            <w:r w:rsidRPr="009D118D">
              <w:rPr>
                <w:sz w:val="24"/>
                <w:szCs w:val="24"/>
              </w:rPr>
              <w:t>их</w:t>
            </w:r>
            <w:r w:rsidR="00D661EE">
              <w:rPr>
                <w:sz w:val="24"/>
                <w:szCs w:val="24"/>
              </w:rPr>
              <w:t xml:space="preserve"> </w:t>
            </w:r>
            <w:r w:rsidRPr="009D118D">
              <w:rPr>
                <w:sz w:val="24"/>
                <w:szCs w:val="24"/>
              </w:rPr>
              <w:t>представителями</w:t>
            </w:r>
            <w:r w:rsidR="00D661EE">
              <w:rPr>
                <w:sz w:val="24"/>
                <w:szCs w:val="24"/>
              </w:rPr>
              <w:t xml:space="preserve"> </w:t>
            </w:r>
            <w:r w:rsidRPr="009D118D">
              <w:rPr>
                <w:sz w:val="24"/>
                <w:szCs w:val="24"/>
              </w:rPr>
              <w:t>консультированием</w:t>
            </w:r>
            <w:r w:rsidR="00D661EE">
              <w:rPr>
                <w:sz w:val="24"/>
                <w:szCs w:val="24"/>
              </w:rPr>
              <w:t xml:space="preserve"> </w:t>
            </w:r>
            <w:r w:rsidRPr="009D118D">
              <w:rPr>
                <w:sz w:val="24"/>
                <w:szCs w:val="24"/>
              </w:rPr>
              <w:t>контрольного(надзорного) органа</w:t>
            </w:r>
          </w:p>
        </w:tc>
        <w:tc>
          <w:tcPr>
            <w:tcW w:w="2556" w:type="dxa"/>
            <w:tcBorders>
              <w:right w:val="single" w:sz="6" w:space="0" w:color="000000"/>
            </w:tcBorders>
          </w:tcPr>
          <w:p w:rsidR="009B6954" w:rsidRPr="009D118D" w:rsidRDefault="009B6954" w:rsidP="009D118D">
            <w:pPr>
              <w:pStyle w:val="TableParagraph"/>
              <w:ind w:left="544" w:right="472" w:hanging="40"/>
              <w:rPr>
                <w:sz w:val="24"/>
                <w:szCs w:val="24"/>
              </w:rPr>
            </w:pPr>
            <w:r w:rsidRPr="009D118D">
              <w:rPr>
                <w:sz w:val="24"/>
                <w:szCs w:val="24"/>
              </w:rPr>
              <w:t>100 % от числа</w:t>
            </w:r>
            <w:r>
              <w:rPr>
                <w:sz w:val="24"/>
                <w:szCs w:val="24"/>
              </w:rPr>
              <w:t xml:space="preserve"> </w:t>
            </w:r>
            <w:r w:rsidRPr="009D118D">
              <w:rPr>
                <w:sz w:val="24"/>
                <w:szCs w:val="24"/>
              </w:rPr>
              <w:t>обратившихся</w:t>
            </w:r>
          </w:p>
        </w:tc>
      </w:tr>
      <w:tr w:rsidR="009B6954" w:rsidRPr="00FC0716">
        <w:trPr>
          <w:trHeight w:val="1585"/>
        </w:trPr>
        <w:tc>
          <w:tcPr>
            <w:tcW w:w="630" w:type="dxa"/>
          </w:tcPr>
          <w:p w:rsidR="009B6954" w:rsidRPr="009D118D" w:rsidRDefault="009B6954" w:rsidP="009D118D">
            <w:pPr>
              <w:pStyle w:val="TableParagraph"/>
              <w:spacing w:before="106"/>
              <w:ind w:left="205" w:right="194"/>
              <w:jc w:val="center"/>
              <w:rPr>
                <w:sz w:val="24"/>
                <w:szCs w:val="24"/>
              </w:rPr>
            </w:pPr>
            <w:r w:rsidRPr="009D118D">
              <w:rPr>
                <w:sz w:val="24"/>
                <w:szCs w:val="24"/>
              </w:rPr>
              <w:t>3.</w:t>
            </w:r>
          </w:p>
        </w:tc>
        <w:tc>
          <w:tcPr>
            <w:tcW w:w="6237" w:type="dxa"/>
          </w:tcPr>
          <w:p w:rsidR="009B6954" w:rsidRPr="009D118D" w:rsidRDefault="009B6954" w:rsidP="009D118D">
            <w:pPr>
              <w:pStyle w:val="TableParagraph"/>
              <w:spacing w:before="106"/>
              <w:ind w:left="46" w:right="139"/>
              <w:jc w:val="center"/>
              <w:rPr>
                <w:sz w:val="24"/>
                <w:szCs w:val="24"/>
              </w:rPr>
            </w:pPr>
            <w:r w:rsidRPr="009D118D">
              <w:rPr>
                <w:sz w:val="24"/>
                <w:szCs w:val="24"/>
              </w:rPr>
              <w:t>Количество</w:t>
            </w:r>
            <w:r>
              <w:rPr>
                <w:sz w:val="24"/>
                <w:szCs w:val="24"/>
              </w:rPr>
              <w:t xml:space="preserve"> </w:t>
            </w:r>
            <w:r w:rsidRPr="009D118D">
              <w:rPr>
                <w:sz w:val="24"/>
                <w:szCs w:val="24"/>
              </w:rPr>
              <w:t>проведенных</w:t>
            </w:r>
            <w:r>
              <w:rPr>
                <w:sz w:val="24"/>
                <w:szCs w:val="24"/>
              </w:rPr>
              <w:t xml:space="preserve"> </w:t>
            </w:r>
            <w:r w:rsidRPr="009D118D">
              <w:rPr>
                <w:sz w:val="24"/>
                <w:szCs w:val="24"/>
              </w:rPr>
              <w:t>профилактических</w:t>
            </w:r>
            <w:r>
              <w:rPr>
                <w:sz w:val="24"/>
                <w:szCs w:val="24"/>
              </w:rPr>
              <w:t xml:space="preserve"> </w:t>
            </w:r>
            <w:r w:rsidRPr="009D118D">
              <w:rPr>
                <w:sz w:val="24"/>
                <w:szCs w:val="24"/>
              </w:rPr>
              <w:t>мероприятий</w:t>
            </w:r>
          </w:p>
        </w:tc>
        <w:tc>
          <w:tcPr>
            <w:tcW w:w="2556" w:type="dxa"/>
            <w:tcBorders>
              <w:right w:val="single" w:sz="6" w:space="0" w:color="000000"/>
            </w:tcBorders>
          </w:tcPr>
          <w:p w:rsidR="009B6954" w:rsidRPr="009D118D" w:rsidRDefault="009B6954" w:rsidP="009D118D">
            <w:pPr>
              <w:pStyle w:val="TableParagraph"/>
              <w:spacing w:before="106"/>
              <w:ind w:left="178" w:right="162" w:firstLine="2"/>
              <w:jc w:val="center"/>
              <w:rPr>
                <w:sz w:val="24"/>
                <w:szCs w:val="24"/>
              </w:rPr>
            </w:pPr>
            <w:r w:rsidRPr="009D118D">
              <w:rPr>
                <w:sz w:val="24"/>
                <w:szCs w:val="24"/>
              </w:rPr>
              <w:t>не менее 5 мероприятий, проведенных контрольным (надзорным) органом</w:t>
            </w:r>
          </w:p>
        </w:tc>
      </w:tr>
    </w:tbl>
    <w:p w:rsidR="009B6954" w:rsidRPr="00FC0716" w:rsidRDefault="009B6954">
      <w:pPr>
        <w:pStyle w:val="a3"/>
        <w:rPr>
          <w:sz w:val="24"/>
          <w:szCs w:val="24"/>
        </w:rPr>
      </w:pPr>
    </w:p>
    <w:p w:rsidR="009B6954" w:rsidRPr="00FC0716" w:rsidRDefault="009B6954">
      <w:pPr>
        <w:pStyle w:val="a3"/>
        <w:rPr>
          <w:sz w:val="24"/>
          <w:szCs w:val="24"/>
        </w:rPr>
      </w:pPr>
    </w:p>
    <w:p w:rsidR="009B6954" w:rsidRPr="00FE2F33" w:rsidRDefault="009B6954" w:rsidP="00FE2F33">
      <w:pPr>
        <w:pStyle w:val="ConsPlusNormal"/>
        <w:ind w:firstLine="540"/>
        <w:jc w:val="both"/>
      </w:pPr>
      <w:r w:rsidRPr="00FE2F33">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9B6954" w:rsidRPr="00FC0716" w:rsidRDefault="009B6954" w:rsidP="00D661EE">
      <w:pPr>
        <w:pStyle w:val="ConsPlusNormal"/>
        <w:ind w:firstLine="540"/>
        <w:jc w:val="both"/>
        <w:rPr>
          <w:b/>
          <w:bCs/>
        </w:rPr>
      </w:pPr>
      <w:r w:rsidRPr="00FE2F33">
        <w:t>Сведения о результатах профилактической работы за год размещаются в виде годового отчета об осуществлении муниципального контроля.</w:t>
      </w:r>
    </w:p>
    <w:sectPr w:rsidR="009B6954" w:rsidRPr="00FC0716" w:rsidSect="006F093D">
      <w:pgSz w:w="11910" w:h="16840"/>
      <w:pgMar w:top="1060" w:right="102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4E" w:rsidRDefault="0083634E" w:rsidP="00E43003">
      <w:r>
        <w:separator/>
      </w:r>
    </w:p>
  </w:endnote>
  <w:endnote w:type="continuationSeparator" w:id="1">
    <w:p w:rsidR="0083634E" w:rsidRDefault="0083634E" w:rsidP="00E4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4E" w:rsidRDefault="0083634E" w:rsidP="00E43003">
      <w:r>
        <w:separator/>
      </w:r>
    </w:p>
  </w:footnote>
  <w:footnote w:type="continuationSeparator" w:id="1">
    <w:p w:rsidR="0083634E" w:rsidRDefault="0083634E" w:rsidP="00E43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C2"/>
    <w:multiLevelType w:val="hybridMultilevel"/>
    <w:tmpl w:val="2488E9FE"/>
    <w:lvl w:ilvl="0" w:tplc="0419000F">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nsid w:val="52280062"/>
    <w:multiLevelType w:val="hybridMultilevel"/>
    <w:tmpl w:val="246EE5A4"/>
    <w:lvl w:ilvl="0" w:tplc="4FD40C0A">
      <w:start w:val="1"/>
      <w:numFmt w:val="decimal"/>
      <w:lvlText w:val="%1."/>
      <w:lvlJc w:val="left"/>
      <w:pPr>
        <w:ind w:left="100" w:hanging="285"/>
      </w:pPr>
      <w:rPr>
        <w:rFonts w:ascii="Times New Roman" w:eastAsia="Times New Roman" w:hAnsi="Times New Roman" w:hint="default"/>
        <w:b w:val="0"/>
        <w:bCs w:val="0"/>
        <w:i w:val="0"/>
        <w:iCs w:val="0"/>
        <w:w w:val="100"/>
        <w:sz w:val="24"/>
        <w:szCs w:val="24"/>
      </w:rPr>
    </w:lvl>
    <w:lvl w:ilvl="1" w:tplc="50BA4C8A">
      <w:numFmt w:val="bullet"/>
      <w:lvlText w:val="•"/>
      <w:lvlJc w:val="left"/>
      <w:pPr>
        <w:ind w:left="1054" w:hanging="285"/>
      </w:pPr>
      <w:rPr>
        <w:rFonts w:hint="default"/>
      </w:rPr>
    </w:lvl>
    <w:lvl w:ilvl="2" w:tplc="C3B0A802">
      <w:numFmt w:val="bullet"/>
      <w:lvlText w:val="•"/>
      <w:lvlJc w:val="left"/>
      <w:pPr>
        <w:ind w:left="2009" w:hanging="285"/>
      </w:pPr>
      <w:rPr>
        <w:rFonts w:hint="default"/>
      </w:rPr>
    </w:lvl>
    <w:lvl w:ilvl="3" w:tplc="E468EF48">
      <w:numFmt w:val="bullet"/>
      <w:lvlText w:val="•"/>
      <w:lvlJc w:val="left"/>
      <w:pPr>
        <w:ind w:left="2963" w:hanging="285"/>
      </w:pPr>
      <w:rPr>
        <w:rFonts w:hint="default"/>
      </w:rPr>
    </w:lvl>
    <w:lvl w:ilvl="4" w:tplc="41AE26A8">
      <w:numFmt w:val="bullet"/>
      <w:lvlText w:val="•"/>
      <w:lvlJc w:val="left"/>
      <w:pPr>
        <w:ind w:left="3918" w:hanging="285"/>
      </w:pPr>
      <w:rPr>
        <w:rFonts w:hint="default"/>
      </w:rPr>
    </w:lvl>
    <w:lvl w:ilvl="5" w:tplc="537E687C">
      <w:numFmt w:val="bullet"/>
      <w:lvlText w:val="•"/>
      <w:lvlJc w:val="left"/>
      <w:pPr>
        <w:ind w:left="4872" w:hanging="285"/>
      </w:pPr>
      <w:rPr>
        <w:rFonts w:hint="default"/>
      </w:rPr>
    </w:lvl>
    <w:lvl w:ilvl="6" w:tplc="FC9456AC">
      <w:numFmt w:val="bullet"/>
      <w:lvlText w:val="•"/>
      <w:lvlJc w:val="left"/>
      <w:pPr>
        <w:ind w:left="5827" w:hanging="285"/>
      </w:pPr>
      <w:rPr>
        <w:rFonts w:hint="default"/>
      </w:rPr>
    </w:lvl>
    <w:lvl w:ilvl="7" w:tplc="56D82758">
      <w:numFmt w:val="bullet"/>
      <w:lvlText w:val="•"/>
      <w:lvlJc w:val="left"/>
      <w:pPr>
        <w:ind w:left="6781" w:hanging="285"/>
      </w:pPr>
      <w:rPr>
        <w:rFonts w:hint="default"/>
      </w:rPr>
    </w:lvl>
    <w:lvl w:ilvl="8" w:tplc="CCF68508">
      <w:numFmt w:val="bullet"/>
      <w:lvlText w:val="•"/>
      <w:lvlJc w:val="left"/>
      <w:pPr>
        <w:ind w:left="7736" w:hanging="285"/>
      </w:pPr>
      <w:rPr>
        <w:rFonts w:hint="default"/>
      </w:r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hint="default"/>
        <w:b w:val="0"/>
        <w:bCs w:val="0"/>
        <w:i w:val="0"/>
        <w:iCs w:val="0"/>
        <w:w w:val="100"/>
        <w:sz w:val="28"/>
        <w:szCs w:val="28"/>
      </w:rPr>
    </w:lvl>
    <w:lvl w:ilvl="1" w:tplc="E4FC471A">
      <w:numFmt w:val="bullet"/>
      <w:lvlText w:val="•"/>
      <w:lvlJc w:val="left"/>
      <w:pPr>
        <w:ind w:left="1054" w:hanging="285"/>
      </w:pPr>
      <w:rPr>
        <w:rFonts w:hint="default"/>
      </w:rPr>
    </w:lvl>
    <w:lvl w:ilvl="2" w:tplc="348687DA">
      <w:numFmt w:val="bullet"/>
      <w:lvlText w:val="•"/>
      <w:lvlJc w:val="left"/>
      <w:pPr>
        <w:ind w:left="2009" w:hanging="285"/>
      </w:pPr>
      <w:rPr>
        <w:rFonts w:hint="default"/>
      </w:rPr>
    </w:lvl>
    <w:lvl w:ilvl="3" w:tplc="352A1112">
      <w:numFmt w:val="bullet"/>
      <w:lvlText w:val="•"/>
      <w:lvlJc w:val="left"/>
      <w:pPr>
        <w:ind w:left="2963" w:hanging="285"/>
      </w:pPr>
      <w:rPr>
        <w:rFonts w:hint="default"/>
      </w:rPr>
    </w:lvl>
    <w:lvl w:ilvl="4" w:tplc="4DF06516">
      <w:numFmt w:val="bullet"/>
      <w:lvlText w:val="•"/>
      <w:lvlJc w:val="left"/>
      <w:pPr>
        <w:ind w:left="3918" w:hanging="285"/>
      </w:pPr>
      <w:rPr>
        <w:rFonts w:hint="default"/>
      </w:rPr>
    </w:lvl>
    <w:lvl w:ilvl="5" w:tplc="671AAE3E">
      <w:numFmt w:val="bullet"/>
      <w:lvlText w:val="•"/>
      <w:lvlJc w:val="left"/>
      <w:pPr>
        <w:ind w:left="4872" w:hanging="285"/>
      </w:pPr>
      <w:rPr>
        <w:rFonts w:hint="default"/>
      </w:rPr>
    </w:lvl>
    <w:lvl w:ilvl="6" w:tplc="2B280074">
      <w:numFmt w:val="bullet"/>
      <w:lvlText w:val="•"/>
      <w:lvlJc w:val="left"/>
      <w:pPr>
        <w:ind w:left="5827" w:hanging="285"/>
      </w:pPr>
      <w:rPr>
        <w:rFonts w:hint="default"/>
      </w:rPr>
    </w:lvl>
    <w:lvl w:ilvl="7" w:tplc="A4643416">
      <w:numFmt w:val="bullet"/>
      <w:lvlText w:val="•"/>
      <w:lvlJc w:val="left"/>
      <w:pPr>
        <w:ind w:left="6781" w:hanging="285"/>
      </w:pPr>
      <w:rPr>
        <w:rFonts w:hint="default"/>
      </w:rPr>
    </w:lvl>
    <w:lvl w:ilvl="8" w:tplc="8A682046">
      <w:numFmt w:val="bullet"/>
      <w:lvlText w:val="•"/>
      <w:lvlJc w:val="left"/>
      <w:pPr>
        <w:ind w:left="7736" w:hanging="28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6C5"/>
    <w:rsid w:val="00022A90"/>
    <w:rsid w:val="000313E7"/>
    <w:rsid w:val="000654F0"/>
    <w:rsid w:val="000F7ED9"/>
    <w:rsid w:val="00123173"/>
    <w:rsid w:val="00197630"/>
    <w:rsid w:val="001F738C"/>
    <w:rsid w:val="002252D3"/>
    <w:rsid w:val="00236CA6"/>
    <w:rsid w:val="002542BF"/>
    <w:rsid w:val="00260580"/>
    <w:rsid w:val="002770AB"/>
    <w:rsid w:val="00294F83"/>
    <w:rsid w:val="002C1DD5"/>
    <w:rsid w:val="003430EB"/>
    <w:rsid w:val="00391B08"/>
    <w:rsid w:val="003B0017"/>
    <w:rsid w:val="003D071B"/>
    <w:rsid w:val="003E3452"/>
    <w:rsid w:val="004358F9"/>
    <w:rsid w:val="004C3A3A"/>
    <w:rsid w:val="0051602E"/>
    <w:rsid w:val="0054732B"/>
    <w:rsid w:val="005834EB"/>
    <w:rsid w:val="005E4568"/>
    <w:rsid w:val="006676D8"/>
    <w:rsid w:val="006A0725"/>
    <w:rsid w:val="006B23B1"/>
    <w:rsid w:val="006F093D"/>
    <w:rsid w:val="00732616"/>
    <w:rsid w:val="007F1E90"/>
    <w:rsid w:val="008169F3"/>
    <w:rsid w:val="0083634E"/>
    <w:rsid w:val="00853C17"/>
    <w:rsid w:val="00873893"/>
    <w:rsid w:val="00902DE3"/>
    <w:rsid w:val="009303B3"/>
    <w:rsid w:val="00992E24"/>
    <w:rsid w:val="009B00D6"/>
    <w:rsid w:val="009B6954"/>
    <w:rsid w:val="009C4326"/>
    <w:rsid w:val="009C4A13"/>
    <w:rsid w:val="009D118D"/>
    <w:rsid w:val="009D3994"/>
    <w:rsid w:val="009E6BE5"/>
    <w:rsid w:val="00A524DE"/>
    <w:rsid w:val="00A60FA3"/>
    <w:rsid w:val="00BA5F25"/>
    <w:rsid w:val="00BD0D0B"/>
    <w:rsid w:val="00C046C5"/>
    <w:rsid w:val="00C1651C"/>
    <w:rsid w:val="00C468FC"/>
    <w:rsid w:val="00C65154"/>
    <w:rsid w:val="00C85B19"/>
    <w:rsid w:val="00C93F43"/>
    <w:rsid w:val="00CB42E6"/>
    <w:rsid w:val="00CD1B8A"/>
    <w:rsid w:val="00D40B44"/>
    <w:rsid w:val="00D4405B"/>
    <w:rsid w:val="00D661EE"/>
    <w:rsid w:val="00DD4305"/>
    <w:rsid w:val="00DE62ED"/>
    <w:rsid w:val="00DF3F23"/>
    <w:rsid w:val="00DF7729"/>
    <w:rsid w:val="00E00C05"/>
    <w:rsid w:val="00E0588B"/>
    <w:rsid w:val="00E068A0"/>
    <w:rsid w:val="00E43003"/>
    <w:rsid w:val="00F111B1"/>
    <w:rsid w:val="00F2077D"/>
    <w:rsid w:val="00F33A66"/>
    <w:rsid w:val="00F472F0"/>
    <w:rsid w:val="00FC0716"/>
    <w:rsid w:val="00FE2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C5"/>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046C5"/>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C046C5"/>
    <w:rPr>
      <w:sz w:val="20"/>
      <w:szCs w:val="20"/>
      <w:lang/>
    </w:rPr>
  </w:style>
  <w:style w:type="character" w:customStyle="1" w:styleId="a4">
    <w:name w:val="Основной текст Знак"/>
    <w:link w:val="a3"/>
    <w:uiPriority w:val="99"/>
    <w:semiHidden/>
    <w:rsid w:val="006D7831"/>
    <w:rPr>
      <w:rFonts w:ascii="Times New Roman" w:eastAsia="Times New Roman" w:hAnsi="Times New Roman"/>
      <w:lang w:eastAsia="en-US"/>
    </w:rPr>
  </w:style>
  <w:style w:type="paragraph" w:styleId="a5">
    <w:name w:val="List Paragraph"/>
    <w:basedOn w:val="a"/>
    <w:link w:val="a6"/>
    <w:qFormat/>
    <w:rsid w:val="00C046C5"/>
    <w:pPr>
      <w:ind w:left="100" w:right="187" w:firstLine="710"/>
      <w:jc w:val="both"/>
    </w:pPr>
    <w:rPr>
      <w:sz w:val="20"/>
      <w:szCs w:val="20"/>
      <w:lang/>
    </w:rPr>
  </w:style>
  <w:style w:type="paragraph" w:customStyle="1" w:styleId="TableParagraph">
    <w:name w:val="Table Paragraph"/>
    <w:basedOn w:val="a"/>
    <w:uiPriority w:val="99"/>
    <w:rsid w:val="00C046C5"/>
    <w:pPr>
      <w:spacing w:before="101"/>
    </w:pPr>
  </w:style>
  <w:style w:type="paragraph" w:styleId="a7">
    <w:name w:val="Normal (Web)"/>
    <w:basedOn w:val="a"/>
    <w:uiPriority w:val="99"/>
    <w:rsid w:val="00E0588B"/>
    <w:pPr>
      <w:widowControl/>
      <w:autoSpaceDE/>
      <w:autoSpaceDN/>
      <w:spacing w:before="100" w:beforeAutospacing="1" w:after="100" w:afterAutospacing="1"/>
    </w:pPr>
    <w:rPr>
      <w:sz w:val="24"/>
      <w:szCs w:val="24"/>
      <w:lang w:eastAsia="ru-RU"/>
    </w:rPr>
  </w:style>
  <w:style w:type="paragraph" w:styleId="a8">
    <w:name w:val="caption"/>
    <w:basedOn w:val="a"/>
    <w:next w:val="a"/>
    <w:uiPriority w:val="99"/>
    <w:qFormat/>
    <w:rsid w:val="00E0588B"/>
    <w:pPr>
      <w:widowControl/>
      <w:autoSpaceDE/>
      <w:autoSpaceDN/>
      <w:ind w:left="2124" w:firstLine="708"/>
      <w:jc w:val="center"/>
    </w:pPr>
    <w:rPr>
      <w:b/>
      <w:bCs/>
      <w:sz w:val="36"/>
      <w:szCs w:val="36"/>
      <w:lang w:eastAsia="ru-RU"/>
    </w:rPr>
  </w:style>
  <w:style w:type="paragraph" w:customStyle="1" w:styleId="ConsPlusNormal">
    <w:name w:val="ConsPlusNormal"/>
    <w:link w:val="ConsPlusNormal1"/>
    <w:rsid w:val="00FE2F33"/>
    <w:pPr>
      <w:widowControl w:val="0"/>
      <w:autoSpaceDE w:val="0"/>
      <w:autoSpaceDN w:val="0"/>
      <w:adjustRightInd w:val="0"/>
    </w:pPr>
    <w:rPr>
      <w:rFonts w:ascii="Times New Roman" w:hAnsi="Times New Roman"/>
      <w:sz w:val="24"/>
      <w:szCs w:val="24"/>
    </w:rPr>
  </w:style>
  <w:style w:type="character" w:customStyle="1" w:styleId="ConsPlusNormal1">
    <w:name w:val="ConsPlusNormal1"/>
    <w:link w:val="ConsPlusNormal"/>
    <w:locked/>
    <w:rsid w:val="00FE2F33"/>
    <w:rPr>
      <w:rFonts w:ascii="Times New Roman" w:hAnsi="Times New Roman"/>
      <w:sz w:val="24"/>
      <w:szCs w:val="24"/>
      <w:lang w:val="ru-RU" w:eastAsia="ru-RU" w:bidi="ar-SA"/>
    </w:rPr>
  </w:style>
  <w:style w:type="paragraph" w:customStyle="1" w:styleId="1">
    <w:name w:val="Без интервала1"/>
    <w:basedOn w:val="a"/>
    <w:link w:val="NoSpacingChar"/>
    <w:uiPriority w:val="99"/>
    <w:rsid w:val="00DE62ED"/>
    <w:pPr>
      <w:widowControl/>
      <w:autoSpaceDE/>
      <w:autoSpaceDN/>
      <w:ind w:left="2160"/>
    </w:pPr>
    <w:rPr>
      <w:rFonts w:ascii="Calibri" w:hAnsi="Calibri"/>
      <w:color w:val="5A5A5A"/>
      <w:sz w:val="20"/>
      <w:szCs w:val="20"/>
      <w:lang/>
    </w:rPr>
  </w:style>
  <w:style w:type="character" w:customStyle="1" w:styleId="NoSpacingChar">
    <w:name w:val="No Spacing Char"/>
    <w:link w:val="1"/>
    <w:uiPriority w:val="99"/>
    <w:locked/>
    <w:rsid w:val="00DE62ED"/>
    <w:rPr>
      <w:rFonts w:ascii="Calibri" w:eastAsia="Times New Roman" w:hAnsi="Calibri" w:cs="Calibri"/>
      <w:color w:val="5A5A5A"/>
      <w:sz w:val="20"/>
      <w:szCs w:val="20"/>
      <w:lang w:val="ru-RU"/>
    </w:rPr>
  </w:style>
  <w:style w:type="character" w:customStyle="1" w:styleId="a6">
    <w:name w:val="Абзац списка Знак"/>
    <w:link w:val="a5"/>
    <w:locked/>
    <w:rsid w:val="009C4A13"/>
    <w:rPr>
      <w:rFonts w:ascii="Times New Roman" w:eastAsia="Times New Roman" w:hAnsi="Times New Roman"/>
      <w:lang w:eastAsia="en-US"/>
    </w:rPr>
  </w:style>
  <w:style w:type="paragraph" w:styleId="a9">
    <w:name w:val="header"/>
    <w:basedOn w:val="a"/>
    <w:link w:val="aa"/>
    <w:uiPriority w:val="99"/>
    <w:unhideWhenUsed/>
    <w:rsid w:val="00E43003"/>
    <w:pPr>
      <w:tabs>
        <w:tab w:val="center" w:pos="4677"/>
        <w:tab w:val="right" w:pos="9355"/>
      </w:tabs>
    </w:pPr>
    <w:rPr>
      <w:lang/>
    </w:rPr>
  </w:style>
  <w:style w:type="character" w:customStyle="1" w:styleId="aa">
    <w:name w:val="Верхний колонтитул Знак"/>
    <w:link w:val="a9"/>
    <w:uiPriority w:val="99"/>
    <w:rsid w:val="00E43003"/>
    <w:rPr>
      <w:rFonts w:ascii="Times New Roman" w:eastAsia="Times New Roman" w:hAnsi="Times New Roman"/>
      <w:sz w:val="22"/>
      <w:szCs w:val="22"/>
      <w:lang w:eastAsia="en-US"/>
    </w:rPr>
  </w:style>
  <w:style w:type="paragraph" w:styleId="ab">
    <w:name w:val="footer"/>
    <w:basedOn w:val="a"/>
    <w:link w:val="ac"/>
    <w:uiPriority w:val="99"/>
    <w:unhideWhenUsed/>
    <w:rsid w:val="00E43003"/>
    <w:pPr>
      <w:tabs>
        <w:tab w:val="center" w:pos="4677"/>
        <w:tab w:val="right" w:pos="9355"/>
      </w:tabs>
    </w:pPr>
    <w:rPr>
      <w:lang/>
    </w:rPr>
  </w:style>
  <w:style w:type="character" w:customStyle="1" w:styleId="ac">
    <w:name w:val="Нижний колонтитул Знак"/>
    <w:link w:val="ab"/>
    <w:uiPriority w:val="99"/>
    <w:rsid w:val="00E43003"/>
    <w:rPr>
      <w:rFonts w:ascii="Times New Roman" w:eastAsia="Times New Roman" w:hAnsi="Times New Roman"/>
      <w:sz w:val="22"/>
      <w:szCs w:val="22"/>
      <w:lang w:eastAsia="en-US"/>
    </w:rPr>
  </w:style>
  <w:style w:type="paragraph" w:styleId="ad">
    <w:name w:val="No Spacing"/>
    <w:uiPriority w:val="99"/>
    <w:qFormat/>
    <w:rsid w:val="002C1DD5"/>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54237320">
      <w:marLeft w:val="0"/>
      <w:marRight w:val="0"/>
      <w:marTop w:val="0"/>
      <w:marBottom w:val="0"/>
      <w:divBdr>
        <w:top w:val="none" w:sz="0" w:space="0" w:color="auto"/>
        <w:left w:val="none" w:sz="0" w:space="0" w:color="auto"/>
        <w:bottom w:val="none" w:sz="0" w:space="0" w:color="auto"/>
        <w:right w:val="none" w:sz="0" w:space="0" w:color="auto"/>
      </w:divBdr>
    </w:div>
    <w:div w:id="1054237321">
      <w:marLeft w:val="0"/>
      <w:marRight w:val="0"/>
      <w:marTop w:val="0"/>
      <w:marBottom w:val="0"/>
      <w:divBdr>
        <w:top w:val="none" w:sz="0" w:space="0" w:color="auto"/>
        <w:left w:val="none" w:sz="0" w:space="0" w:color="auto"/>
        <w:bottom w:val="none" w:sz="0" w:space="0" w:color="auto"/>
        <w:right w:val="none" w:sz="0" w:space="0" w:color="auto"/>
      </w:divBdr>
    </w:div>
    <w:div w:id="1054237322">
      <w:marLeft w:val="0"/>
      <w:marRight w:val="0"/>
      <w:marTop w:val="0"/>
      <w:marBottom w:val="0"/>
      <w:divBdr>
        <w:top w:val="none" w:sz="0" w:space="0" w:color="auto"/>
        <w:left w:val="none" w:sz="0" w:space="0" w:color="auto"/>
        <w:bottom w:val="none" w:sz="0" w:space="0" w:color="auto"/>
        <w:right w:val="none" w:sz="0" w:space="0" w:color="auto"/>
      </w:divBdr>
    </w:div>
    <w:div w:id="1054237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104E-55C9-4FF6-A30D-BFC8BE87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13842</CharactersWithSpaces>
  <SharedDoc>false</SharedDoc>
  <HLinks>
    <vt:vector size="6" baseType="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Галина</cp:lastModifiedBy>
  <cp:revision>5</cp:revision>
  <cp:lastPrinted>2022-12-05T08:07:00Z</cp:lastPrinted>
  <dcterms:created xsi:type="dcterms:W3CDTF">2022-12-05T08:09:00Z</dcterms:created>
  <dcterms:modified xsi:type="dcterms:W3CDTF">2022-12-12T12:29:00Z</dcterms:modified>
</cp:coreProperties>
</file>