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3471" w14:textId="77777777" w:rsidR="00864FD2" w:rsidRPr="00A12852" w:rsidRDefault="00864FD2" w:rsidP="00576858">
      <w:pPr>
        <w:rPr>
          <w:rFonts w:ascii="Arial" w:hAnsi="Arial" w:cs="Arial"/>
          <w:sz w:val="28"/>
          <w:szCs w:val="28"/>
        </w:rPr>
      </w:pPr>
    </w:p>
    <w:p w14:paraId="15026067" w14:textId="77777777" w:rsidR="00A12852" w:rsidRPr="00A12852" w:rsidRDefault="00DC029A" w:rsidP="000B5F94">
      <w:pPr>
        <w:jc w:val="center"/>
        <w:rPr>
          <w:rFonts w:ascii="Arial" w:hAnsi="Arial" w:cs="Arial"/>
          <w:sz w:val="28"/>
          <w:szCs w:val="28"/>
        </w:rPr>
      </w:pPr>
      <w:r w:rsidRPr="00A12852">
        <w:rPr>
          <w:rFonts w:ascii="Arial" w:hAnsi="Arial" w:cs="Arial"/>
          <w:sz w:val="28"/>
          <w:szCs w:val="28"/>
        </w:rPr>
        <w:t xml:space="preserve">Администрация </w:t>
      </w:r>
    </w:p>
    <w:p w14:paraId="3DA5B236" w14:textId="1738F99B" w:rsidR="000B5F94" w:rsidRPr="00A12852" w:rsidRDefault="00DC029A" w:rsidP="000B5F94">
      <w:pPr>
        <w:jc w:val="center"/>
        <w:rPr>
          <w:rFonts w:ascii="Arial" w:hAnsi="Arial" w:cs="Arial"/>
          <w:sz w:val="28"/>
          <w:szCs w:val="28"/>
        </w:rPr>
      </w:pPr>
      <w:r w:rsidRPr="00A12852">
        <w:rPr>
          <w:rFonts w:ascii="Arial" w:hAnsi="Arial" w:cs="Arial"/>
          <w:sz w:val="28"/>
          <w:szCs w:val="28"/>
        </w:rPr>
        <w:t>Отрожкинс</w:t>
      </w:r>
      <w:r w:rsidR="00576858" w:rsidRPr="00A12852">
        <w:rPr>
          <w:rFonts w:ascii="Arial" w:hAnsi="Arial" w:cs="Arial"/>
          <w:sz w:val="28"/>
          <w:szCs w:val="28"/>
        </w:rPr>
        <w:t>кого сельского поселения</w:t>
      </w:r>
    </w:p>
    <w:p w14:paraId="18B28F52" w14:textId="77777777" w:rsidR="000B5F94" w:rsidRPr="00A12852" w:rsidRDefault="000B5F94" w:rsidP="000B5F9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A12852">
        <w:rPr>
          <w:rFonts w:ascii="Arial" w:hAnsi="Arial" w:cs="Arial"/>
          <w:sz w:val="28"/>
          <w:szCs w:val="28"/>
        </w:rPr>
        <w:t>Серафимовичского</w:t>
      </w:r>
      <w:proofErr w:type="spellEnd"/>
      <w:r w:rsidRPr="00A12852">
        <w:rPr>
          <w:rFonts w:ascii="Arial" w:hAnsi="Arial" w:cs="Arial"/>
          <w:sz w:val="28"/>
          <w:szCs w:val="28"/>
        </w:rPr>
        <w:t xml:space="preserve"> муниципального района</w:t>
      </w:r>
    </w:p>
    <w:p w14:paraId="1530FE21" w14:textId="77777777" w:rsidR="000B5F94" w:rsidRPr="00A12852" w:rsidRDefault="000B5F94" w:rsidP="000B5F94">
      <w:pPr>
        <w:jc w:val="center"/>
        <w:rPr>
          <w:rFonts w:ascii="Arial" w:hAnsi="Arial" w:cs="Arial"/>
          <w:sz w:val="28"/>
          <w:szCs w:val="28"/>
        </w:rPr>
      </w:pPr>
      <w:r w:rsidRPr="00A12852">
        <w:rPr>
          <w:rFonts w:ascii="Arial" w:hAnsi="Arial" w:cs="Arial"/>
          <w:sz w:val="28"/>
          <w:szCs w:val="28"/>
        </w:rPr>
        <w:t>Волгоградской области</w:t>
      </w:r>
    </w:p>
    <w:p w14:paraId="1391FA74" w14:textId="73202C5A" w:rsidR="000B5F94" w:rsidRPr="00864FD2" w:rsidRDefault="000B5F94" w:rsidP="000B5F94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</w:p>
    <w:p w14:paraId="6241EC09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16090271" w14:textId="77777777" w:rsidR="000B5F94" w:rsidRPr="00864FD2" w:rsidRDefault="00576858" w:rsidP="005768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72AF757A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503AADA6" w14:textId="1650FB9E" w:rsidR="000B5F94" w:rsidRPr="00864FD2" w:rsidRDefault="00054D44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022F89">
        <w:rPr>
          <w:rFonts w:ascii="Arial" w:hAnsi="Arial" w:cs="Arial"/>
          <w:sz w:val="24"/>
          <w:szCs w:val="24"/>
        </w:rPr>
        <w:t>47</w:t>
      </w:r>
      <w:r w:rsidR="0057685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A12852">
        <w:rPr>
          <w:rFonts w:ascii="Arial" w:hAnsi="Arial" w:cs="Arial"/>
          <w:sz w:val="24"/>
          <w:szCs w:val="24"/>
        </w:rPr>
        <w:t xml:space="preserve">    </w:t>
      </w:r>
      <w:r w:rsidR="00576858">
        <w:rPr>
          <w:rFonts w:ascii="Arial" w:hAnsi="Arial" w:cs="Arial"/>
          <w:sz w:val="24"/>
          <w:szCs w:val="24"/>
        </w:rPr>
        <w:t xml:space="preserve">    </w:t>
      </w:r>
      <w:r w:rsidR="003137AD">
        <w:rPr>
          <w:rFonts w:ascii="Arial" w:hAnsi="Arial" w:cs="Arial"/>
          <w:sz w:val="24"/>
          <w:szCs w:val="24"/>
        </w:rPr>
        <w:t xml:space="preserve">      </w:t>
      </w:r>
      <w:r w:rsidR="00A12852">
        <w:rPr>
          <w:rFonts w:ascii="Arial" w:hAnsi="Arial" w:cs="Arial"/>
          <w:sz w:val="24"/>
          <w:szCs w:val="24"/>
        </w:rPr>
        <w:t xml:space="preserve">           «08» </w:t>
      </w:r>
      <w:r>
        <w:rPr>
          <w:rFonts w:ascii="Arial" w:hAnsi="Arial" w:cs="Arial"/>
          <w:sz w:val="24"/>
          <w:szCs w:val="24"/>
        </w:rPr>
        <w:t>ноября 20</w:t>
      </w:r>
      <w:r w:rsidR="0011767B">
        <w:rPr>
          <w:rFonts w:ascii="Arial" w:hAnsi="Arial" w:cs="Arial"/>
          <w:sz w:val="24"/>
          <w:szCs w:val="24"/>
        </w:rPr>
        <w:t>21</w:t>
      </w:r>
      <w:r w:rsidR="003137AD">
        <w:rPr>
          <w:rFonts w:ascii="Arial" w:hAnsi="Arial" w:cs="Arial"/>
          <w:sz w:val="24"/>
          <w:szCs w:val="24"/>
        </w:rPr>
        <w:t xml:space="preserve">  </w:t>
      </w:r>
      <w:r w:rsidR="00576858">
        <w:rPr>
          <w:rFonts w:ascii="Arial" w:hAnsi="Arial" w:cs="Arial"/>
          <w:sz w:val="24"/>
          <w:szCs w:val="24"/>
        </w:rPr>
        <w:t>г</w:t>
      </w:r>
      <w:r w:rsidR="00A12852">
        <w:rPr>
          <w:rFonts w:ascii="Arial" w:hAnsi="Arial" w:cs="Arial"/>
          <w:sz w:val="24"/>
          <w:szCs w:val="24"/>
        </w:rPr>
        <w:t>ода</w:t>
      </w:r>
    </w:p>
    <w:p w14:paraId="76249B88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756FB5A0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5997B9D4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2CC0D9DA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О</w:t>
      </w:r>
      <w:r w:rsidR="00722B5A" w:rsidRPr="00864FD2">
        <w:rPr>
          <w:rFonts w:ascii="Arial" w:hAnsi="Arial" w:cs="Arial"/>
          <w:sz w:val="24"/>
          <w:szCs w:val="24"/>
        </w:rPr>
        <w:t>б одобрении прогноза</w:t>
      </w:r>
      <w:r w:rsidRPr="00864FD2">
        <w:rPr>
          <w:rFonts w:ascii="Arial" w:hAnsi="Arial" w:cs="Arial"/>
          <w:sz w:val="24"/>
          <w:szCs w:val="24"/>
        </w:rPr>
        <w:t xml:space="preserve"> социально-экономического</w:t>
      </w:r>
    </w:p>
    <w:p w14:paraId="7D723FE2" w14:textId="77777777" w:rsidR="000B5F94" w:rsidRPr="00864FD2" w:rsidRDefault="00DC029A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развития Отрожкинс</w:t>
      </w:r>
      <w:r w:rsidR="000B5F94" w:rsidRPr="00864FD2">
        <w:rPr>
          <w:rFonts w:ascii="Arial" w:hAnsi="Arial" w:cs="Arial"/>
          <w:sz w:val="24"/>
          <w:szCs w:val="24"/>
        </w:rPr>
        <w:t>кого сельского поселения</w:t>
      </w:r>
    </w:p>
    <w:p w14:paraId="2309AA14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4FD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64FD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14:paraId="44CE872C" w14:textId="1A502691" w:rsidR="000B5F94" w:rsidRPr="00864FD2" w:rsidRDefault="00722B5A" w:rsidP="000B5F94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Волгоградский об</w:t>
      </w:r>
      <w:r w:rsidR="00DC029A">
        <w:rPr>
          <w:rFonts w:ascii="Arial" w:hAnsi="Arial" w:cs="Arial"/>
          <w:sz w:val="24"/>
          <w:szCs w:val="24"/>
        </w:rPr>
        <w:t>ласти на 20</w:t>
      </w:r>
      <w:r w:rsidR="00394A24">
        <w:rPr>
          <w:rFonts w:ascii="Arial" w:hAnsi="Arial" w:cs="Arial"/>
          <w:sz w:val="24"/>
          <w:szCs w:val="24"/>
        </w:rPr>
        <w:t>2</w:t>
      </w:r>
      <w:r w:rsidR="0011767B">
        <w:rPr>
          <w:rFonts w:ascii="Arial" w:hAnsi="Arial" w:cs="Arial"/>
          <w:sz w:val="24"/>
          <w:szCs w:val="24"/>
        </w:rPr>
        <w:t>2</w:t>
      </w:r>
      <w:r w:rsidR="000B5F94" w:rsidRPr="00864FD2">
        <w:rPr>
          <w:rFonts w:ascii="Arial" w:hAnsi="Arial" w:cs="Arial"/>
          <w:sz w:val="24"/>
          <w:szCs w:val="24"/>
        </w:rPr>
        <w:t xml:space="preserve"> год и </w:t>
      </w:r>
    </w:p>
    <w:p w14:paraId="42248EE2" w14:textId="1617A3A1" w:rsidR="000B5F94" w:rsidRPr="00864FD2" w:rsidRDefault="00DC029A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</w:t>
      </w:r>
      <w:r w:rsidR="003B5F6C">
        <w:rPr>
          <w:rFonts w:ascii="Arial" w:hAnsi="Arial" w:cs="Arial"/>
          <w:sz w:val="24"/>
          <w:szCs w:val="24"/>
        </w:rPr>
        <w:t>2</w:t>
      </w:r>
      <w:r w:rsidR="001176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11767B">
        <w:rPr>
          <w:rFonts w:ascii="Arial" w:hAnsi="Arial" w:cs="Arial"/>
          <w:sz w:val="24"/>
          <w:szCs w:val="24"/>
        </w:rPr>
        <w:t>4</w:t>
      </w:r>
      <w:r w:rsidR="000B5F94" w:rsidRPr="00864FD2">
        <w:rPr>
          <w:rFonts w:ascii="Arial" w:hAnsi="Arial" w:cs="Arial"/>
          <w:sz w:val="24"/>
          <w:szCs w:val="24"/>
        </w:rPr>
        <w:t xml:space="preserve"> годов</w:t>
      </w:r>
    </w:p>
    <w:p w14:paraId="0F8A3D29" w14:textId="77777777" w:rsidR="00FE5C8A" w:rsidRPr="00864FD2" w:rsidRDefault="00FE5C8A">
      <w:pPr>
        <w:rPr>
          <w:rFonts w:ascii="Arial" w:hAnsi="Arial" w:cs="Arial"/>
        </w:rPr>
      </w:pPr>
    </w:p>
    <w:p w14:paraId="45590531" w14:textId="77777777" w:rsidR="00F7155F" w:rsidRPr="00864FD2" w:rsidRDefault="00F7155F">
      <w:pPr>
        <w:rPr>
          <w:rFonts w:ascii="Arial" w:hAnsi="Arial" w:cs="Arial"/>
        </w:rPr>
      </w:pPr>
    </w:p>
    <w:p w14:paraId="03290498" w14:textId="77777777" w:rsidR="00F7155F" w:rsidRDefault="008A2BC5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E291C">
        <w:rPr>
          <w:rFonts w:ascii="Arial" w:hAnsi="Arial" w:cs="Arial"/>
          <w:sz w:val="24"/>
          <w:szCs w:val="24"/>
        </w:rPr>
        <w:t xml:space="preserve">В соответствии </w:t>
      </w:r>
      <w:r w:rsidR="005E6E81">
        <w:rPr>
          <w:rFonts w:ascii="Arial" w:hAnsi="Arial" w:cs="Arial"/>
          <w:sz w:val="24"/>
          <w:szCs w:val="24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Уставом Отрожкинского сельского поселения </w:t>
      </w:r>
      <w:proofErr w:type="spellStart"/>
      <w:r w:rsidR="005E6E8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E6E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14:paraId="57A1DBE3" w14:textId="77777777" w:rsidR="005E6E81" w:rsidRDefault="005E6E81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7D74CC" w14:textId="77777777" w:rsidR="005E6E81" w:rsidRPr="00864FD2" w:rsidRDefault="005E6E81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ПОСТАНОВЛЯЮ:</w:t>
      </w:r>
    </w:p>
    <w:p w14:paraId="22F6A515" w14:textId="24C4BCE2" w:rsidR="00F7155F" w:rsidRPr="005E6E81" w:rsidRDefault="005E6E81" w:rsidP="005E6E81">
      <w:pPr>
        <w:pStyle w:val="a7"/>
        <w:numPr>
          <w:ilvl w:val="0"/>
          <w:numId w:val="2"/>
        </w:numPr>
        <w:jc w:val="both"/>
        <w:rPr>
          <w:rFonts w:cs="Arial"/>
          <w:sz w:val="24"/>
        </w:rPr>
      </w:pPr>
      <w:r w:rsidRPr="005E6E81">
        <w:rPr>
          <w:rFonts w:cs="Arial"/>
          <w:sz w:val="24"/>
        </w:rPr>
        <w:t xml:space="preserve">Одобрить прилагаемый Прогноз социально-экономического развития Отрожкинского сельского поселения </w:t>
      </w:r>
      <w:proofErr w:type="spellStart"/>
      <w:r w:rsidRPr="005E6E81">
        <w:rPr>
          <w:rFonts w:cs="Arial"/>
          <w:sz w:val="24"/>
        </w:rPr>
        <w:t>Серафимовичского</w:t>
      </w:r>
      <w:proofErr w:type="spellEnd"/>
      <w:r w:rsidRPr="005E6E81">
        <w:rPr>
          <w:rFonts w:cs="Arial"/>
          <w:sz w:val="24"/>
        </w:rPr>
        <w:t xml:space="preserve"> муниципального района Волгоградской области на 20</w:t>
      </w:r>
      <w:r w:rsidR="00394A24">
        <w:rPr>
          <w:rFonts w:cs="Arial"/>
          <w:sz w:val="24"/>
        </w:rPr>
        <w:t>2</w:t>
      </w:r>
      <w:r w:rsidR="0011767B">
        <w:rPr>
          <w:rFonts w:cs="Arial"/>
          <w:sz w:val="24"/>
        </w:rPr>
        <w:t>2</w:t>
      </w:r>
      <w:r w:rsidRPr="005E6E81">
        <w:rPr>
          <w:rFonts w:cs="Arial"/>
          <w:sz w:val="24"/>
        </w:rPr>
        <w:t xml:space="preserve"> год и на плановый период 20</w:t>
      </w:r>
      <w:r w:rsidR="003B5F6C">
        <w:rPr>
          <w:rFonts w:cs="Arial"/>
          <w:sz w:val="24"/>
        </w:rPr>
        <w:t>2</w:t>
      </w:r>
      <w:r w:rsidR="0011767B">
        <w:rPr>
          <w:rFonts w:cs="Arial"/>
          <w:sz w:val="24"/>
        </w:rPr>
        <w:t>3</w:t>
      </w:r>
      <w:r w:rsidRPr="005E6E81">
        <w:rPr>
          <w:rFonts w:cs="Arial"/>
          <w:sz w:val="24"/>
        </w:rPr>
        <w:t>-202</w:t>
      </w:r>
      <w:r w:rsidR="0011767B">
        <w:rPr>
          <w:rFonts w:cs="Arial"/>
          <w:sz w:val="24"/>
        </w:rPr>
        <w:t>4</w:t>
      </w:r>
      <w:r w:rsidRPr="005E6E81">
        <w:rPr>
          <w:rFonts w:cs="Arial"/>
          <w:sz w:val="24"/>
        </w:rPr>
        <w:t xml:space="preserve"> годов.</w:t>
      </w:r>
    </w:p>
    <w:p w14:paraId="6B27CA8D" w14:textId="77777777" w:rsidR="005E6E81" w:rsidRDefault="00F64111" w:rsidP="005E6E81">
      <w:pPr>
        <w:pStyle w:val="a7"/>
        <w:numPr>
          <w:ilvl w:val="0"/>
          <w:numId w:val="2"/>
        </w:numPr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исполнением настоящего постановления оставляю за собой.</w:t>
      </w:r>
    </w:p>
    <w:p w14:paraId="70927EB4" w14:textId="77777777" w:rsidR="00F64111" w:rsidRDefault="00F64111" w:rsidP="00F64111">
      <w:pPr>
        <w:ind w:left="240"/>
        <w:jc w:val="both"/>
        <w:rPr>
          <w:rFonts w:cs="Arial"/>
          <w:sz w:val="24"/>
        </w:rPr>
      </w:pPr>
    </w:p>
    <w:p w14:paraId="3F13A66B" w14:textId="77777777" w:rsidR="00F64111" w:rsidRDefault="00F64111" w:rsidP="00F64111">
      <w:pPr>
        <w:ind w:left="240"/>
        <w:jc w:val="both"/>
        <w:rPr>
          <w:rFonts w:cs="Arial"/>
          <w:sz w:val="24"/>
        </w:rPr>
      </w:pPr>
    </w:p>
    <w:p w14:paraId="6FE4276B" w14:textId="77777777" w:rsidR="00F64111" w:rsidRPr="00F64111" w:rsidRDefault="00F64111" w:rsidP="00F64111">
      <w:pPr>
        <w:ind w:left="240"/>
        <w:jc w:val="both"/>
        <w:rPr>
          <w:rFonts w:cs="Arial"/>
          <w:sz w:val="24"/>
        </w:rPr>
      </w:pPr>
    </w:p>
    <w:p w14:paraId="1EC917D4" w14:textId="77777777" w:rsidR="00F7155F" w:rsidRPr="00864FD2" w:rsidRDefault="00F7155F" w:rsidP="00F7155F">
      <w:pPr>
        <w:jc w:val="both"/>
        <w:rPr>
          <w:rFonts w:ascii="Arial" w:hAnsi="Arial" w:cs="Arial"/>
          <w:sz w:val="24"/>
          <w:szCs w:val="24"/>
        </w:rPr>
      </w:pPr>
    </w:p>
    <w:p w14:paraId="23A3DF7B" w14:textId="77777777" w:rsidR="00F7155F" w:rsidRPr="00864FD2" w:rsidRDefault="00DC029A" w:rsidP="00F71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</w:t>
      </w:r>
      <w:r w:rsidR="00F7155F" w:rsidRPr="00864FD2">
        <w:rPr>
          <w:rFonts w:ascii="Arial" w:hAnsi="Arial" w:cs="Arial"/>
          <w:sz w:val="24"/>
          <w:szCs w:val="24"/>
        </w:rPr>
        <w:t xml:space="preserve">кого </w:t>
      </w:r>
    </w:p>
    <w:p w14:paraId="60C145C0" w14:textId="3BD1A41B" w:rsidR="00F7155F" w:rsidRPr="00864FD2" w:rsidRDefault="00F7155F" w:rsidP="00F7155F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сельского поселения</w:t>
      </w:r>
      <w:r w:rsidR="00A12852">
        <w:rPr>
          <w:rFonts w:ascii="Arial" w:hAnsi="Arial" w:cs="Arial"/>
          <w:sz w:val="24"/>
          <w:szCs w:val="24"/>
        </w:rPr>
        <w:t>:</w:t>
      </w:r>
      <w:r w:rsidRPr="00864FD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C029A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DC029A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14:paraId="719DCF4F" w14:textId="77777777" w:rsidR="00F7155F" w:rsidRPr="00864FD2" w:rsidRDefault="00F7155F" w:rsidP="00F7155F">
      <w:pPr>
        <w:jc w:val="both"/>
        <w:rPr>
          <w:rFonts w:ascii="Arial" w:hAnsi="Arial" w:cs="Arial"/>
          <w:sz w:val="24"/>
          <w:szCs w:val="24"/>
        </w:rPr>
      </w:pPr>
    </w:p>
    <w:p w14:paraId="4E26ED81" w14:textId="77777777" w:rsidR="00F7155F" w:rsidRPr="00864FD2" w:rsidRDefault="00F7155F">
      <w:pPr>
        <w:rPr>
          <w:rFonts w:ascii="Arial" w:hAnsi="Arial" w:cs="Arial"/>
        </w:rPr>
      </w:pPr>
    </w:p>
    <w:p w14:paraId="4672459B" w14:textId="77777777" w:rsidR="00F7155F" w:rsidRPr="00864FD2" w:rsidRDefault="00F7155F">
      <w:pPr>
        <w:rPr>
          <w:rFonts w:ascii="Arial" w:hAnsi="Arial" w:cs="Arial"/>
        </w:rPr>
      </w:pPr>
    </w:p>
    <w:p w14:paraId="28E519AF" w14:textId="77777777" w:rsidR="00F7155F" w:rsidRPr="00864FD2" w:rsidRDefault="00F7155F">
      <w:pPr>
        <w:rPr>
          <w:rFonts w:ascii="Arial" w:hAnsi="Arial" w:cs="Arial"/>
        </w:rPr>
      </w:pPr>
    </w:p>
    <w:p w14:paraId="78172843" w14:textId="77777777" w:rsidR="00F7155F" w:rsidRDefault="00F7155F"/>
    <w:p w14:paraId="2B707C71" w14:textId="77777777" w:rsidR="00F7155F" w:rsidRDefault="00F7155F"/>
    <w:p w14:paraId="1562B652" w14:textId="77777777" w:rsidR="00F7155F" w:rsidRDefault="00F7155F"/>
    <w:p w14:paraId="06F93545" w14:textId="77777777" w:rsidR="00F7155F" w:rsidRDefault="00F7155F"/>
    <w:p w14:paraId="217D4480" w14:textId="77777777" w:rsidR="00F7155F" w:rsidRDefault="00F7155F"/>
    <w:p w14:paraId="5DB9B153" w14:textId="77777777" w:rsidR="00F7155F" w:rsidRDefault="00F7155F"/>
    <w:p w14:paraId="37D49A4A" w14:textId="77777777" w:rsidR="00F7155F" w:rsidRDefault="00F7155F"/>
    <w:p w14:paraId="722FDA41" w14:textId="77777777" w:rsidR="00F7155F" w:rsidRDefault="00F7155F"/>
    <w:p w14:paraId="30D4D37E" w14:textId="77777777" w:rsidR="00F7155F" w:rsidRDefault="00F7155F"/>
    <w:p w14:paraId="6FC2678E" w14:textId="77777777" w:rsidR="00F7155F" w:rsidRDefault="00F7155F"/>
    <w:p w14:paraId="100BAA2D" w14:textId="77777777" w:rsidR="00F7155F" w:rsidRDefault="00F7155F"/>
    <w:p w14:paraId="2A8C2FEE" w14:textId="77777777" w:rsidR="00F7155F" w:rsidRDefault="00F7155F"/>
    <w:p w14:paraId="5F177E0C" w14:textId="77777777" w:rsidR="00F7155F" w:rsidRDefault="00F7155F"/>
    <w:p w14:paraId="234B823B" w14:textId="77777777" w:rsidR="00F7155F" w:rsidRDefault="00F7155F"/>
    <w:p w14:paraId="22CFCC2E" w14:textId="77777777" w:rsidR="00F7155F" w:rsidRDefault="00F7155F"/>
    <w:p w14:paraId="18D8C3C6" w14:textId="77777777" w:rsidR="007E7D43" w:rsidRDefault="007E7D43"/>
    <w:p w14:paraId="5FED5B18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12852"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proofErr w:type="gramEnd"/>
      <w:r w:rsidRPr="00A12852">
        <w:rPr>
          <w:rFonts w:ascii="Times New Roman" w:hAnsi="Times New Roman"/>
          <w:b/>
          <w:sz w:val="24"/>
          <w:szCs w:val="24"/>
          <w:lang w:eastAsia="ru-RU"/>
        </w:rPr>
        <w:t xml:space="preserve"> Р О Г Н О З</w:t>
      </w:r>
    </w:p>
    <w:p w14:paraId="2FCC9CFC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 xml:space="preserve">социально-экономического  развития Отрожкинского сельского поселения </w:t>
      </w:r>
      <w:proofErr w:type="spellStart"/>
      <w:r w:rsidRPr="00A12852">
        <w:rPr>
          <w:rFonts w:ascii="Times New Roman" w:hAnsi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A12852">
        <w:rPr>
          <w:rFonts w:ascii="Times New Roman" w:hAnsi="Times New Roman"/>
          <w:b/>
          <w:sz w:val="24"/>
          <w:szCs w:val="24"/>
          <w:lang w:eastAsia="ru-RU"/>
        </w:rPr>
        <w:t xml:space="preserve"> района  Волгоградской области на 2022 год и плановые          2023-2024 годы.</w:t>
      </w:r>
    </w:p>
    <w:p w14:paraId="57AF2D49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693D22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E5B259B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СЕЛЬСКОЕ   ХОЗЯЙСТВО</w:t>
      </w:r>
      <w:r w:rsidRPr="00A1285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BE86A5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4051E4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Главное условие обеспечения жизнедеятельности Отрожкинского сельского поселения наличие достаточного количества сельскохозяйственной  продукции источника питания населения и сырьевой базы для перерабатывающей промышленности, а также за счет  наращивания сельскохозяйственной продукции, увеличению заработной платы, созданию новых рабочих мест, увеличение сбора налоговых платежей, для решения социальных вопросов на селе.</w:t>
      </w:r>
    </w:p>
    <w:p w14:paraId="17926B87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>Посевные площади территории Отрожкинского сельского поселения составляют 4886 га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>земли сельскохозяйственной назначения – пашня. Площадь зерновых культур в 2022 году составит 1300 га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>а к 2023-2024 годам площадь зерновых намечается до 1500 га. Урожайность зерновых намечается получить в 2022 году 22 ц/га, а к 2023-2024 годам намечается довести ее до 25 ц/га за счет передовых технологий  обработки почвы, высококачественного семенного материала, увеличения внесения минеральных удобрений.</w:t>
      </w:r>
    </w:p>
    <w:p w14:paraId="6733C965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>Довести валовой сбор бахчевых культур в КФХ и индивидуальных в 2022 году до 2000 тонн. Общий доход от реализации зерна,  бахчевых  культур намечается получить около 5 мил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>ублей, в зависимости от ценовой политики.</w:t>
      </w:r>
    </w:p>
    <w:p w14:paraId="48C2201A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>Дополнительный сбор зерна в КФХ, индивидуальных хозяйствах, позволит не допустить спада поголовья КРС и свиней в частном секторе и наращивать производство животноводческой продукции в 2022-2023 годах.</w:t>
      </w:r>
    </w:p>
    <w:p w14:paraId="5A565B50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>Ожидается финансовый результат от производственной деятельности сельскохозяйственных предприятий и местных подворий в 2022 году составит 4,8 мил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>ублей, а в 2023-2024 годов этот доход должен превысить более  5,5 мил. рублей, при уровне рентабельности не менее 34%.</w:t>
      </w:r>
    </w:p>
    <w:p w14:paraId="37E155FC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AC8547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ГАЗИФИКАЦИЯ  И УЛИЧНОЕ  ОСВЕЩЕНИЕ</w:t>
      </w:r>
    </w:p>
    <w:p w14:paraId="2781E1BE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В 2017 году газовые сети переданы в собственность Волгоградской области. В 2020 году  построен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внутрипоселковый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 газопровод низкого давления,  около 40 жилых домов  газифицированы. В 2019 году сделаны проекты на газификацию зданий КДЦ и  администрации. В 2020 году проведено уличное освещение хуторов 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Прилипкинский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(ул. Ольховая, Дорожная, Продольная, пер. Короткий, Дачный), х. Отрожки по  улице  Озерной.</w:t>
      </w:r>
    </w:p>
    <w:p w14:paraId="3CBDED8C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4EDE30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A12852">
        <w:rPr>
          <w:rFonts w:ascii="Times New Roman" w:hAnsi="Times New Roman"/>
          <w:b/>
          <w:sz w:val="24"/>
          <w:szCs w:val="24"/>
          <w:lang w:eastAsia="ru-RU"/>
        </w:rPr>
        <w:t>ОБРАЗОВАНИЕ</w:t>
      </w:r>
    </w:p>
    <w:p w14:paraId="35AEB878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Объекты образования – МКОУ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Отрожкинская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школа. Образовательная средняя школа на 2022 год и плановые 2023-2024 годы в поселении нацелена на обеспечение высокого качества образования,  планируется, что  общее количество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 xml:space="preserve">детей, обучающихся в 1-11 классах  в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Отрожкинской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СОШ составит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: на 1 сентября 2022 года 50 человек, на 1 сентября 2023-2024 годов 55. Максимальное расстояние подвоза учащихся к образовательному учреждению составит  15  км. В 2014 году была открыта группа кратковременного пребывания детей дошкольного возраста, посещают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которую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12 ребят.</w:t>
      </w:r>
    </w:p>
    <w:p w14:paraId="0AE7B60E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>Для обеспечения качества образования в рамках национального проекта в образования,  подключили  к сети Интернета общеобразовательную  школу.</w:t>
      </w:r>
    </w:p>
    <w:p w14:paraId="763FDE1F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За счет субвенций из областного бюджета, школа продолжит укрепление материально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-т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ехнической </w:t>
      </w:r>
      <w:r w:rsidRPr="00A12852">
        <w:rPr>
          <w:rFonts w:ascii="Times New Roman" w:hAnsi="Times New Roman"/>
          <w:sz w:val="24"/>
          <w:szCs w:val="24"/>
          <w:lang w:eastAsia="ru-RU"/>
        </w:rPr>
        <w:tab/>
        <w:t>базы, что приведет к более качественному обеспечению образовательного процесса, компьютерами, наглядными пособиями и учебным образованием. В течени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всего периода для лучшего познания своего края, традиций, будет работать кружки и клубы различной направленности: краеведческий, туристический, физкультурно-</w:t>
      </w:r>
      <w:r w:rsidRPr="00A12852">
        <w:rPr>
          <w:rFonts w:ascii="Times New Roman" w:hAnsi="Times New Roman"/>
          <w:sz w:val="24"/>
          <w:szCs w:val="24"/>
          <w:lang w:eastAsia="ru-RU"/>
        </w:rPr>
        <w:lastRenderedPageBreak/>
        <w:t>оздоровительный, художественно-эстетический, прикладного искусства, что так же позволит обеспечить занятость детей во внеурочное время.</w:t>
      </w:r>
    </w:p>
    <w:p w14:paraId="0B393D75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В 2022 году будет организован летний оздоровительный лагерь с дневным пребыванием детей, в котором будут отдыхать и укреплять здоровье 35 школьников. Ежегодно учащиеся школы будут принимать участие в областных, районных спортивных мероприятиях, совершенствовать и укрепляться будет спортивная база школы. Совместно с РОВД  будут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дни профилактики правонарушений, месячники по безопасности дорожного движения , операция «Внимание дети». Приоритетными направлениями воспитательной работы в 2022 – 2023 годах останутся профилактика безнадзорности несовершеннолетних, формирование  устойчивого нравственного поведения, пропаганда здорового образа жизни.</w:t>
      </w:r>
    </w:p>
    <w:p w14:paraId="2DF75E16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>В 2022 году необходимо провести косметический  ремонт   школы, частично вставить пластиковые окна в учебных классах.</w:t>
      </w:r>
    </w:p>
    <w:p w14:paraId="05E14EC2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525A79D9" w14:textId="1617E242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КУЛЬТУРА</w:t>
      </w:r>
    </w:p>
    <w:p w14:paraId="740156AA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A12852">
        <w:rPr>
          <w:rFonts w:ascii="Times New Roman" w:hAnsi="Times New Roman"/>
          <w:sz w:val="24"/>
          <w:szCs w:val="24"/>
          <w:lang w:eastAsia="ru-RU"/>
        </w:rPr>
        <w:t xml:space="preserve">На  территории администрации Отрожкинского сельского поселения работает один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Отрожкинский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КДЦ, библиотека. Библиотечным обслуживанием охвачено около 550 человек, в том  числе  80 детей дошкольного и школьного возраста. </w:t>
      </w:r>
    </w:p>
    <w:p w14:paraId="7266B9FB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Произвести косметический ремонт библиотеки и КДЦ. В 2019 году изготовлен проект газификации здания МКУК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Отрожкинский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КДЦ и 2022-2023 годах перевести отопление КДЦ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газовое.</w:t>
      </w:r>
    </w:p>
    <w:p w14:paraId="69F9C6B2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452C88" w14:textId="2D4FC65C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ЗДРАВООХРАНЕНИЕ</w:t>
      </w:r>
    </w:p>
    <w:p w14:paraId="0BCA39CC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На территории администрации Отрожкинского сельского поселения находится один Фельдшерско-акушерский пункт, который обслуживает  три хутора сельского поселения: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х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>трожки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х.Угольский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х.Прилипкинский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. Основным направлением деятельности здравоохранения в 2022 году и плановые 2023-2024 годы году будет  улучшение оказания медицинской помощи населению, повышению профилактики заболеваний среди населения. </w:t>
      </w:r>
    </w:p>
    <w:p w14:paraId="6817F929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592EB9" w14:textId="68797CBA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СЕМЬЯ, МОЛОДЕЖНАЯ ПОЛИТИКА, ФИЗКУЛЬТУРА И СПОРТ</w:t>
      </w:r>
    </w:p>
    <w:p w14:paraId="6D625CD3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Главной задачей семейной и молодежной политики на 2022 год и плановые 2023-2024 годы считать -  оказание социальной поддержки семей. Обращать особое внимание на  здоровье подрастающего поколения, вести профилактическую  работу с  неблагополучными семьями, регулярно проводить рейды, осуществлять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  опекаемыми  детьми, а также детьми  сиротами, и оказывать им постоянную  помощь.</w:t>
      </w:r>
    </w:p>
    <w:p w14:paraId="719000F6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Основной целью развития физкультуры и спорта является привлечение населения к регулярным занятиям физической культурой, утверждение среди населения здорового образа жизни, развитие  массового спорта. Разработать и утвердить программу оздоровления населения, расширения активного досуга, успешного выступления спортсменов сельского поселения на районных, областных соревнованиях по различным видам спорта.  </w:t>
      </w:r>
    </w:p>
    <w:p w14:paraId="5C0A0833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2CEF5E1" w14:textId="17B2EC73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РАЗВИТИЕ  КАЗАЧЕСТВА</w:t>
      </w:r>
    </w:p>
    <w:p w14:paraId="78BB7DAB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С целью предупреждения и снижения правонарушений на территории населения в 2022 году создать  добровольную казачью дружину на  территории Отрожкинского сельского поселения на базе станичного казачьего общества  «Усть-Медведицкий юрт».</w:t>
      </w:r>
    </w:p>
    <w:p w14:paraId="4BD10D85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2E2FCA" w14:textId="3094925A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ПОТРЕБИТЕЛЬСКИЙ  РЫНОК</w:t>
      </w:r>
    </w:p>
    <w:p w14:paraId="5AEC3777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Прогнозируется, что оборот розничной торговли на территории поселения составит 2,5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млн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или 104% к уровню 2020 года. На 2022-2023 годы  планируется дальнейшее развитие розничной торговой сети, открытие торговой точки в сельском  поселении 1 магазина в </w:t>
      </w:r>
      <w:proofErr w:type="spellStart"/>
      <w:r w:rsidRPr="00A12852">
        <w:rPr>
          <w:rFonts w:ascii="Times New Roman" w:hAnsi="Times New Roman"/>
          <w:sz w:val="24"/>
          <w:szCs w:val="24"/>
          <w:lang w:eastAsia="ru-RU"/>
        </w:rPr>
        <w:t>х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>трожки</w:t>
      </w:r>
      <w:proofErr w:type="spellEnd"/>
      <w:r w:rsidRPr="00A12852">
        <w:rPr>
          <w:rFonts w:ascii="Times New Roman" w:hAnsi="Times New Roman"/>
          <w:sz w:val="24"/>
          <w:szCs w:val="24"/>
          <w:lang w:eastAsia="ru-RU"/>
        </w:rPr>
        <w:t>.</w:t>
      </w:r>
    </w:p>
    <w:p w14:paraId="3318BD54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67B167" w14:textId="77777777" w:rsid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D0DBE0B" w14:textId="77777777" w:rsid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EB3CAA4" w14:textId="77777777" w:rsid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lastRenderedPageBreak/>
        <w:t>ТРУДОВЫЕ  РЕСУРСЫ. ЗАНЯТОСТЬ НАСЕЛЕНИЯ</w:t>
      </w:r>
    </w:p>
    <w:p w14:paraId="6EF9220F" w14:textId="222C5CEF" w:rsidR="00A12852" w:rsidRPr="00A12852" w:rsidRDefault="00A12852" w:rsidP="00A12852">
      <w:pPr>
        <w:suppressAutoHyphens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12852">
        <w:rPr>
          <w:rFonts w:ascii="Times New Roman" w:hAnsi="Times New Roman"/>
          <w:sz w:val="24"/>
          <w:szCs w:val="24"/>
          <w:lang w:eastAsia="ru-RU"/>
        </w:rPr>
        <w:t>Для успешного проведения реформ  необходимо решить вопрос занятости населения и трудоустройства. С этой целью для создания дополнительных рабочих мест на территории поселения шире привлекать  неработающее население в сфере услуг, временных работ в с/х производстве у фермеров, индивидуальной трудовой деятельности граждан, привлечение к работам через Комитет по занятости населения. Увеличение фонда заработной платы, доходов от предпринимательской деятельности, индивидуальной трудовой деятельности, личного подсобного хозяйства граждан.</w:t>
      </w:r>
    </w:p>
    <w:p w14:paraId="669C9B39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6992BB2" w14:textId="1AF612FF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ДЕМОГРАФИЧЕСКАЯ  СИТУАЦИЯ</w:t>
      </w:r>
    </w:p>
    <w:p w14:paraId="6D2E481E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С целью улучшения демографической  ситуации задача администрации поселения на 2022 год и плановый 2023-2024 годы постоянно поддерживать на территории малообеспеченное население, многодетные семьи, матерей одиночек, инвалидов. Оказывать этим категориям граждан, как </w:t>
      </w:r>
      <w:proofErr w:type="gramStart"/>
      <w:r w:rsidRPr="00A12852">
        <w:rPr>
          <w:rFonts w:ascii="Times New Roman" w:hAnsi="Times New Roman"/>
          <w:sz w:val="24"/>
          <w:szCs w:val="24"/>
          <w:lang w:eastAsia="ru-RU"/>
        </w:rPr>
        <w:t>моральную</w:t>
      </w:r>
      <w:proofErr w:type="gramEnd"/>
      <w:r w:rsidRPr="00A12852">
        <w:rPr>
          <w:rFonts w:ascii="Times New Roman" w:hAnsi="Times New Roman"/>
          <w:sz w:val="24"/>
          <w:szCs w:val="24"/>
          <w:lang w:eastAsia="ru-RU"/>
        </w:rPr>
        <w:t xml:space="preserve"> так и материальную поддержку, вести разъяснительную работу  и оказывать содействие по сбору пакетов документов для предоставления в отдел Социальной защиты, Пенсионный отдел и т.д.</w:t>
      </w:r>
    </w:p>
    <w:p w14:paraId="23919BDD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153598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48F3A95" w14:textId="7BD1FC6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ПО МУНИЦИПАЛЬНОМУ  ИМУЩЕСТВУ</w:t>
      </w:r>
    </w:p>
    <w:p w14:paraId="45C74FC7" w14:textId="233322FD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Для обеспечения сохранно</w:t>
      </w:r>
      <w:r w:rsidRPr="00A12852">
        <w:rPr>
          <w:rFonts w:ascii="Times New Roman" w:hAnsi="Times New Roman"/>
          <w:sz w:val="24"/>
          <w:szCs w:val="24"/>
          <w:lang w:eastAsia="ru-RU"/>
        </w:rPr>
        <w:t>сти и  использования по назначению администрации необходимо выявить все бесхозное  имущество на территории поселения, провести ее оценку, поставить на баланс поселения и использовать ее во благо людей.</w:t>
      </w:r>
    </w:p>
    <w:p w14:paraId="6E59563A" w14:textId="7777777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8A57301" w14:textId="41CCF9F9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ОБЪЕКТЫ  ЖИЛИЩНО - КОММУНАЛЬНОГО ХОЗЯЙСТВА</w:t>
      </w:r>
    </w:p>
    <w:p w14:paraId="2E39E7DF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>В 2022 году планируется строительство пристройки к зданию администрации Отрожкинского сельского поселения и перевод котельной администрации на природный газ.</w:t>
      </w:r>
    </w:p>
    <w:p w14:paraId="31F94FDF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2C4EA2" w14:textId="6EC48297" w:rsidR="00A12852" w:rsidRPr="00A12852" w:rsidRDefault="00A12852" w:rsidP="00A12852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2852">
        <w:rPr>
          <w:rFonts w:ascii="Times New Roman" w:hAnsi="Times New Roman"/>
          <w:b/>
          <w:sz w:val="24"/>
          <w:szCs w:val="24"/>
          <w:lang w:eastAsia="ru-RU"/>
        </w:rPr>
        <w:t>ОБЕСПЕЧЕНИЕ ПЕРВИЧНЫХ МЕР ПОЖАРНОЙ БЕЗОПАСНОСТИ</w:t>
      </w:r>
      <w:bookmarkStart w:id="0" w:name="_GoBack"/>
      <w:bookmarkEnd w:id="0"/>
    </w:p>
    <w:p w14:paraId="02D14C49" w14:textId="4186E323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   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Отрожкин</w:t>
      </w:r>
      <w:r w:rsidRPr="00A12852">
        <w:rPr>
          <w:rFonts w:ascii="Times New Roman" w:hAnsi="Times New Roman"/>
          <w:sz w:val="24"/>
          <w:szCs w:val="24"/>
          <w:lang w:eastAsia="ru-RU"/>
        </w:rPr>
        <w:t>ского сельского поселения создана добровольная пожарная дружина в составе 7  человек, четверо пожарников прошли первичное обучение, вся команда оснащена ранцевыми опрыскивателями. Ими будет организовано патрулирование лесных насаждений, примыкающих к населенным пунктам, в целях своевременного обнаружения возникающих очагов. Каждый год делается опашка населенных пунктов.     В администрации имеется автомашина АРС-14 для подвоза воды и тушения пожара (оборудована помпой) для которой необходимо приобрести запасные части и провести ремонт.</w:t>
      </w:r>
    </w:p>
    <w:p w14:paraId="32683F2C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4C4CBB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28994B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 xml:space="preserve">Глава Отрожкинского </w:t>
      </w:r>
    </w:p>
    <w:p w14:paraId="568DB9A5" w14:textId="77777777" w:rsidR="00A12852" w:rsidRPr="00A12852" w:rsidRDefault="00A12852" w:rsidP="00A12852">
      <w:p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2852">
        <w:rPr>
          <w:rFonts w:ascii="Times New Roman" w:hAnsi="Times New Roman"/>
          <w:sz w:val="24"/>
          <w:szCs w:val="24"/>
          <w:lang w:eastAsia="ru-RU"/>
        </w:rPr>
        <w:t>сельского поселения:                                                                   Коновалова Г.П.</w:t>
      </w:r>
    </w:p>
    <w:p w14:paraId="4EDB4C35" w14:textId="77777777" w:rsidR="00F7155F" w:rsidRDefault="00F7155F"/>
    <w:sectPr w:rsidR="00F7155F" w:rsidSect="00E2641E">
      <w:headerReference w:type="default" r:id="rId9"/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F42EC" w14:textId="77777777" w:rsidR="002A0F77" w:rsidRDefault="002A0F77" w:rsidP="00E2641E">
      <w:r>
        <w:separator/>
      </w:r>
    </w:p>
  </w:endnote>
  <w:endnote w:type="continuationSeparator" w:id="0">
    <w:p w14:paraId="77A0989F" w14:textId="77777777" w:rsidR="002A0F77" w:rsidRDefault="002A0F77" w:rsidP="00E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BA594" w14:textId="77777777" w:rsidR="002A0F77" w:rsidRDefault="002A0F77" w:rsidP="00E2641E">
      <w:r>
        <w:separator/>
      </w:r>
    </w:p>
  </w:footnote>
  <w:footnote w:type="continuationSeparator" w:id="0">
    <w:p w14:paraId="1D0FACD5" w14:textId="77777777" w:rsidR="002A0F77" w:rsidRDefault="002A0F77" w:rsidP="00E2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643"/>
      <w:docPartObj>
        <w:docPartGallery w:val="Page Numbers (Top of Page)"/>
        <w:docPartUnique/>
      </w:docPartObj>
    </w:sdtPr>
    <w:sdtEndPr/>
    <w:sdtContent>
      <w:p w14:paraId="6A136401" w14:textId="77777777" w:rsidR="008263D3" w:rsidRDefault="008263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F057A7" w14:textId="77777777" w:rsidR="008263D3" w:rsidRDefault="008263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2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CE3C63"/>
    <w:multiLevelType w:val="hybridMultilevel"/>
    <w:tmpl w:val="D15E9414"/>
    <w:lvl w:ilvl="0" w:tplc="D2CA06F8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BBF"/>
    <w:rsid w:val="00010B53"/>
    <w:rsid w:val="000170F5"/>
    <w:rsid w:val="0002126D"/>
    <w:rsid w:val="00022F89"/>
    <w:rsid w:val="00034CBD"/>
    <w:rsid w:val="000407B2"/>
    <w:rsid w:val="00054D44"/>
    <w:rsid w:val="00060714"/>
    <w:rsid w:val="00074123"/>
    <w:rsid w:val="000B5F94"/>
    <w:rsid w:val="000D25F9"/>
    <w:rsid w:val="000F6A49"/>
    <w:rsid w:val="001008DB"/>
    <w:rsid w:val="0011767B"/>
    <w:rsid w:val="001177AB"/>
    <w:rsid w:val="00121AAE"/>
    <w:rsid w:val="00130160"/>
    <w:rsid w:val="00132856"/>
    <w:rsid w:val="00150413"/>
    <w:rsid w:val="0015106D"/>
    <w:rsid w:val="0015704B"/>
    <w:rsid w:val="0016179A"/>
    <w:rsid w:val="001838A0"/>
    <w:rsid w:val="001A3D04"/>
    <w:rsid w:val="001A672C"/>
    <w:rsid w:val="001C2C9B"/>
    <w:rsid w:val="001C3F12"/>
    <w:rsid w:val="00203AE2"/>
    <w:rsid w:val="00213133"/>
    <w:rsid w:val="00215736"/>
    <w:rsid w:val="00227510"/>
    <w:rsid w:val="00247830"/>
    <w:rsid w:val="0025428A"/>
    <w:rsid w:val="0026158C"/>
    <w:rsid w:val="0028512C"/>
    <w:rsid w:val="0029031C"/>
    <w:rsid w:val="00290C4A"/>
    <w:rsid w:val="002A0F77"/>
    <w:rsid w:val="002C2C6B"/>
    <w:rsid w:val="002D58D8"/>
    <w:rsid w:val="002D6BDE"/>
    <w:rsid w:val="002E7482"/>
    <w:rsid w:val="002F57C3"/>
    <w:rsid w:val="003137AD"/>
    <w:rsid w:val="00333C1C"/>
    <w:rsid w:val="00337A31"/>
    <w:rsid w:val="003620B9"/>
    <w:rsid w:val="0037763D"/>
    <w:rsid w:val="00390406"/>
    <w:rsid w:val="00394A24"/>
    <w:rsid w:val="003B5F6C"/>
    <w:rsid w:val="003D30AE"/>
    <w:rsid w:val="003F68BC"/>
    <w:rsid w:val="0041472E"/>
    <w:rsid w:val="004149E1"/>
    <w:rsid w:val="004267A3"/>
    <w:rsid w:val="00434D11"/>
    <w:rsid w:val="00460059"/>
    <w:rsid w:val="0049254C"/>
    <w:rsid w:val="004B0B61"/>
    <w:rsid w:val="004B595C"/>
    <w:rsid w:val="004E0F87"/>
    <w:rsid w:val="005056A4"/>
    <w:rsid w:val="005277F3"/>
    <w:rsid w:val="005313CD"/>
    <w:rsid w:val="005321F8"/>
    <w:rsid w:val="00542C7D"/>
    <w:rsid w:val="005537EA"/>
    <w:rsid w:val="00574D9F"/>
    <w:rsid w:val="00576858"/>
    <w:rsid w:val="005A6401"/>
    <w:rsid w:val="005B755D"/>
    <w:rsid w:val="005C1D7B"/>
    <w:rsid w:val="005D7493"/>
    <w:rsid w:val="005D7F74"/>
    <w:rsid w:val="005E6E81"/>
    <w:rsid w:val="00600AD5"/>
    <w:rsid w:val="0060375D"/>
    <w:rsid w:val="00640A8A"/>
    <w:rsid w:val="00642D1C"/>
    <w:rsid w:val="00643D10"/>
    <w:rsid w:val="00644A1E"/>
    <w:rsid w:val="006532AE"/>
    <w:rsid w:val="00654847"/>
    <w:rsid w:val="00681A34"/>
    <w:rsid w:val="006B4E20"/>
    <w:rsid w:val="00705727"/>
    <w:rsid w:val="00722B5A"/>
    <w:rsid w:val="00734625"/>
    <w:rsid w:val="0074758A"/>
    <w:rsid w:val="00761071"/>
    <w:rsid w:val="00761151"/>
    <w:rsid w:val="00767087"/>
    <w:rsid w:val="00782495"/>
    <w:rsid w:val="007C4EA2"/>
    <w:rsid w:val="007C7770"/>
    <w:rsid w:val="007E7D43"/>
    <w:rsid w:val="00810F1A"/>
    <w:rsid w:val="008263D3"/>
    <w:rsid w:val="00837D3B"/>
    <w:rsid w:val="00852495"/>
    <w:rsid w:val="00864FD2"/>
    <w:rsid w:val="008A2BC5"/>
    <w:rsid w:val="008B1357"/>
    <w:rsid w:val="008B391D"/>
    <w:rsid w:val="008D1535"/>
    <w:rsid w:val="008E2E03"/>
    <w:rsid w:val="008E7CD4"/>
    <w:rsid w:val="0093592C"/>
    <w:rsid w:val="00945991"/>
    <w:rsid w:val="00950818"/>
    <w:rsid w:val="0096241E"/>
    <w:rsid w:val="009639AF"/>
    <w:rsid w:val="009741D3"/>
    <w:rsid w:val="009C5CBA"/>
    <w:rsid w:val="009D1A94"/>
    <w:rsid w:val="009E73B3"/>
    <w:rsid w:val="009F0484"/>
    <w:rsid w:val="00A00929"/>
    <w:rsid w:val="00A01325"/>
    <w:rsid w:val="00A12852"/>
    <w:rsid w:val="00A50947"/>
    <w:rsid w:val="00A57383"/>
    <w:rsid w:val="00A659F1"/>
    <w:rsid w:val="00A74C86"/>
    <w:rsid w:val="00A91765"/>
    <w:rsid w:val="00AA084B"/>
    <w:rsid w:val="00AB2718"/>
    <w:rsid w:val="00AE291C"/>
    <w:rsid w:val="00AF6006"/>
    <w:rsid w:val="00B05211"/>
    <w:rsid w:val="00B15380"/>
    <w:rsid w:val="00B16DF0"/>
    <w:rsid w:val="00B17647"/>
    <w:rsid w:val="00B200D6"/>
    <w:rsid w:val="00B36677"/>
    <w:rsid w:val="00B37958"/>
    <w:rsid w:val="00B5066F"/>
    <w:rsid w:val="00B558E2"/>
    <w:rsid w:val="00B67B15"/>
    <w:rsid w:val="00B71C01"/>
    <w:rsid w:val="00B765E8"/>
    <w:rsid w:val="00B77D26"/>
    <w:rsid w:val="00BA1DF7"/>
    <w:rsid w:val="00BB5BE2"/>
    <w:rsid w:val="00BD6E54"/>
    <w:rsid w:val="00BE6A7B"/>
    <w:rsid w:val="00BE7A2A"/>
    <w:rsid w:val="00BF4008"/>
    <w:rsid w:val="00BF7B85"/>
    <w:rsid w:val="00C1413A"/>
    <w:rsid w:val="00C27211"/>
    <w:rsid w:val="00C52259"/>
    <w:rsid w:val="00C70172"/>
    <w:rsid w:val="00C73202"/>
    <w:rsid w:val="00C86CEE"/>
    <w:rsid w:val="00CA6696"/>
    <w:rsid w:val="00CD2D17"/>
    <w:rsid w:val="00CE1FBC"/>
    <w:rsid w:val="00CF2ED7"/>
    <w:rsid w:val="00D27114"/>
    <w:rsid w:val="00D43AA3"/>
    <w:rsid w:val="00D63439"/>
    <w:rsid w:val="00DB7B8F"/>
    <w:rsid w:val="00DC006A"/>
    <w:rsid w:val="00DC029A"/>
    <w:rsid w:val="00DD77CF"/>
    <w:rsid w:val="00DF011A"/>
    <w:rsid w:val="00E13C37"/>
    <w:rsid w:val="00E2641E"/>
    <w:rsid w:val="00E35158"/>
    <w:rsid w:val="00E72110"/>
    <w:rsid w:val="00E90FDE"/>
    <w:rsid w:val="00E91CC7"/>
    <w:rsid w:val="00E9659A"/>
    <w:rsid w:val="00EA2783"/>
    <w:rsid w:val="00EA5216"/>
    <w:rsid w:val="00EB2991"/>
    <w:rsid w:val="00EB4C0D"/>
    <w:rsid w:val="00EF37BA"/>
    <w:rsid w:val="00F03A41"/>
    <w:rsid w:val="00F3754D"/>
    <w:rsid w:val="00F56FB6"/>
    <w:rsid w:val="00F64111"/>
    <w:rsid w:val="00F7155F"/>
    <w:rsid w:val="00F75BBF"/>
    <w:rsid w:val="00FE5A7C"/>
    <w:rsid w:val="00FE5C8A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0A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9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5066F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5066F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D43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864FD2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64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864FD2"/>
    <w:pPr>
      <w:spacing w:after="120"/>
    </w:pPr>
  </w:style>
  <w:style w:type="character" w:customStyle="1" w:styleId="a5">
    <w:name w:val="Основной текст Знак"/>
    <w:basedOn w:val="a0"/>
    <w:link w:val="a4"/>
    <w:rsid w:val="00864FD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64F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64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64FD2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50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0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5">
    <w:name w:val="p15"/>
    <w:basedOn w:val="a"/>
    <w:uiPriority w:val="99"/>
    <w:rsid w:val="00B5066F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4B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72110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16179A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D2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25F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0D25F9"/>
    <w:rPr>
      <w:b/>
      <w:bCs/>
    </w:rPr>
  </w:style>
  <w:style w:type="character" w:customStyle="1" w:styleId="FontStyle26">
    <w:name w:val="Font Style26"/>
    <w:rsid w:val="000D25F9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264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641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264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641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4267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67A3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1D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D7B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06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5F94-4FCD-489D-9333-ABDA9CE7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2</cp:revision>
  <cp:lastPrinted>2021-10-14T08:57:00Z</cp:lastPrinted>
  <dcterms:created xsi:type="dcterms:W3CDTF">2021-10-14T08:59:00Z</dcterms:created>
  <dcterms:modified xsi:type="dcterms:W3CDTF">2021-10-14T08:59:00Z</dcterms:modified>
</cp:coreProperties>
</file>