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E8" w:rsidRPr="003C40E2" w:rsidRDefault="00DC51E8" w:rsidP="003C40E2">
      <w:pPr>
        <w:ind w:firstLine="0"/>
        <w:jc w:val="center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3C40E2">
        <w:rPr>
          <w:rFonts w:ascii="Arial" w:hAnsi="Arial" w:cs="Arial"/>
          <w:b/>
          <w:sz w:val="24"/>
          <w:szCs w:val="24"/>
          <w:lang w:val="ru-RU" w:eastAsia="ru-RU" w:bidi="ar-SA"/>
        </w:rPr>
        <w:t>АДМИНИСТРАЦИЯ</w:t>
      </w:r>
      <w:r w:rsidRPr="003C40E2">
        <w:rPr>
          <w:rFonts w:ascii="Arial" w:hAnsi="Arial" w:cs="Arial"/>
          <w:b/>
          <w:sz w:val="24"/>
          <w:szCs w:val="24"/>
          <w:lang w:val="ru-RU" w:eastAsia="ru-RU" w:bidi="ar-SA"/>
        </w:rPr>
        <w:br/>
      </w:r>
      <w:r w:rsidR="005E2FD0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ОТРОЖКИНСКОГО  </w:t>
      </w:r>
      <w:r w:rsidRPr="003C40E2">
        <w:rPr>
          <w:rFonts w:ascii="Arial" w:hAnsi="Arial" w:cs="Arial"/>
          <w:b/>
          <w:sz w:val="24"/>
          <w:szCs w:val="24"/>
          <w:lang w:val="ru-RU" w:eastAsia="ru-RU" w:bidi="ar-SA"/>
        </w:rPr>
        <w:t>СЕЛЬСКОГО ПОСЕЛЕНИЯ</w:t>
      </w:r>
      <w:r w:rsidRPr="003C40E2">
        <w:rPr>
          <w:rFonts w:ascii="Arial" w:hAnsi="Arial" w:cs="Arial"/>
          <w:b/>
          <w:sz w:val="24"/>
          <w:szCs w:val="24"/>
          <w:lang w:val="ru-RU" w:eastAsia="ru-RU" w:bidi="ar-SA"/>
        </w:rPr>
        <w:br/>
        <w:t>СЕРАФИМОВИЧСКОГО МУНИЦИПАЛЬНОГО РАЙОНА</w:t>
      </w:r>
      <w:r w:rsidRPr="003C40E2">
        <w:rPr>
          <w:rFonts w:ascii="Arial" w:hAnsi="Arial" w:cs="Arial"/>
          <w:b/>
          <w:sz w:val="24"/>
          <w:szCs w:val="24"/>
          <w:lang w:val="ru-RU" w:eastAsia="ru-RU" w:bidi="ar-SA"/>
        </w:rPr>
        <w:br/>
        <w:t>ВОЛГОГРАДСКОЙ ОБЛАСТИ</w:t>
      </w:r>
    </w:p>
    <w:p w:rsidR="004A5401" w:rsidRPr="00DC51E8" w:rsidRDefault="004A5401" w:rsidP="00DC51E8">
      <w:pPr>
        <w:ind w:firstLine="0"/>
        <w:rPr>
          <w:rFonts w:ascii="Arial" w:hAnsi="Arial" w:cs="Arial"/>
          <w:sz w:val="24"/>
          <w:szCs w:val="24"/>
          <w:u w:val="double"/>
          <w:lang w:val="ru-RU" w:eastAsia="ru-RU" w:bidi="ar-SA"/>
        </w:rPr>
      </w:pPr>
      <w:r w:rsidRPr="00DC51E8">
        <w:rPr>
          <w:rFonts w:ascii="Arial" w:hAnsi="Arial" w:cs="Arial"/>
          <w:sz w:val="24"/>
          <w:szCs w:val="24"/>
          <w:u w:val="double"/>
          <w:lang w:val="ru-RU" w:eastAsia="ru-RU" w:bidi="ar-SA"/>
        </w:rPr>
        <w:t>________</w:t>
      </w:r>
      <w:r w:rsidR="003C40E2">
        <w:rPr>
          <w:rFonts w:ascii="Arial" w:hAnsi="Arial" w:cs="Arial"/>
          <w:sz w:val="24"/>
          <w:szCs w:val="24"/>
          <w:u w:val="double"/>
          <w:lang w:val="ru-RU" w:eastAsia="ru-RU" w:bidi="ar-SA"/>
        </w:rPr>
        <w:t>_______________________________</w:t>
      </w:r>
      <w:r w:rsidRPr="00DC51E8">
        <w:rPr>
          <w:rFonts w:ascii="Arial" w:hAnsi="Arial" w:cs="Arial"/>
          <w:sz w:val="24"/>
          <w:szCs w:val="24"/>
          <w:u w:val="double"/>
          <w:lang w:val="ru-RU" w:eastAsia="ru-RU" w:bidi="ar-SA"/>
        </w:rPr>
        <w:t>______________________________</w:t>
      </w:r>
    </w:p>
    <w:p w:rsidR="00DC51E8" w:rsidRDefault="00DC51E8" w:rsidP="00DC51E8">
      <w:pPr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</w:p>
    <w:p w:rsidR="004A5401" w:rsidRPr="00225867" w:rsidRDefault="00DC51E8" w:rsidP="00DC51E8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25867">
        <w:rPr>
          <w:rFonts w:ascii="Times New Roman" w:hAnsi="Times New Roman"/>
          <w:b/>
          <w:sz w:val="24"/>
          <w:szCs w:val="24"/>
          <w:lang w:val="ru-RU" w:eastAsia="ru-RU" w:bidi="ar-SA"/>
        </w:rPr>
        <w:t>ПОСТАНОВЛЕНИЕ</w:t>
      </w:r>
    </w:p>
    <w:p w:rsidR="004A5401" w:rsidRPr="00225867" w:rsidRDefault="004A5401" w:rsidP="004A5401">
      <w:pPr>
        <w:ind w:firstLine="0"/>
        <w:jc w:val="both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225867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 № </w:t>
      </w:r>
      <w:r w:rsidR="00225867" w:rsidRPr="00225867">
        <w:rPr>
          <w:rFonts w:ascii="Arial" w:hAnsi="Arial" w:cs="Arial"/>
          <w:b/>
          <w:sz w:val="24"/>
          <w:szCs w:val="24"/>
          <w:lang w:val="ru-RU" w:eastAsia="ru-RU" w:bidi="ar-SA"/>
        </w:rPr>
        <w:t>22</w:t>
      </w:r>
      <w:r w:rsidRPr="00225867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                                                                                </w:t>
      </w:r>
      <w:r w:rsidR="00225867" w:rsidRPr="00225867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                       </w:t>
      </w:r>
      <w:r w:rsidRPr="00225867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 </w:t>
      </w:r>
      <w:r w:rsidR="00225867" w:rsidRPr="00225867">
        <w:rPr>
          <w:rFonts w:ascii="Arial" w:hAnsi="Arial" w:cs="Arial"/>
          <w:b/>
          <w:sz w:val="24"/>
          <w:szCs w:val="24"/>
          <w:lang w:val="ru-RU" w:eastAsia="ru-RU" w:bidi="ar-SA"/>
        </w:rPr>
        <w:t>27    мая</w:t>
      </w:r>
      <w:r w:rsidR="00116784" w:rsidRPr="00225867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 </w:t>
      </w:r>
      <w:r w:rsidR="00067291" w:rsidRPr="00225867">
        <w:rPr>
          <w:rFonts w:ascii="Arial" w:hAnsi="Arial" w:cs="Arial"/>
          <w:b/>
          <w:sz w:val="24"/>
          <w:szCs w:val="24"/>
          <w:lang w:val="ru-RU" w:eastAsia="ru-RU" w:bidi="ar-SA"/>
        </w:rPr>
        <w:t>2021</w:t>
      </w:r>
      <w:r w:rsidRPr="00225867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 г.</w:t>
      </w:r>
    </w:p>
    <w:p w:rsidR="004A5401" w:rsidRPr="00225867" w:rsidRDefault="004A5401" w:rsidP="004A5401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</w:p>
    <w:p w:rsidR="005A57A8" w:rsidRPr="00225867" w:rsidRDefault="005A57A8" w:rsidP="005A57A8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25867">
        <w:rPr>
          <w:rFonts w:ascii="Arial" w:hAnsi="Arial" w:cs="Arial"/>
          <w:b/>
          <w:sz w:val="24"/>
          <w:szCs w:val="24"/>
          <w:lang w:val="ru-RU"/>
        </w:rPr>
        <w:t>Об утверждении муниципальной  Программы  «Энергосбережение и повышение</w:t>
      </w:r>
      <w:r w:rsidR="00225867" w:rsidRPr="00225867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 w:rsidRPr="00225867">
        <w:rPr>
          <w:rFonts w:ascii="Arial" w:hAnsi="Arial" w:cs="Arial"/>
          <w:b/>
          <w:sz w:val="24"/>
          <w:szCs w:val="24"/>
          <w:lang w:val="ru-RU"/>
        </w:rPr>
        <w:t>энергетической эффект</w:t>
      </w:r>
      <w:r w:rsidR="00225867" w:rsidRPr="00225867">
        <w:rPr>
          <w:rFonts w:ascii="Arial" w:hAnsi="Arial" w:cs="Arial"/>
          <w:b/>
          <w:sz w:val="24"/>
          <w:szCs w:val="24"/>
          <w:lang w:val="ru-RU"/>
        </w:rPr>
        <w:t xml:space="preserve">ивности на территории Отрожкинского </w:t>
      </w:r>
      <w:r w:rsidRPr="00225867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 на 2021-2025 годы»</w:t>
      </w:r>
    </w:p>
    <w:p w:rsidR="005A57A8" w:rsidRPr="00225867" w:rsidRDefault="005A57A8" w:rsidP="005A57A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25867" w:rsidRDefault="00225867" w:rsidP="00225867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225867">
        <w:rPr>
          <w:rFonts w:ascii="Arial" w:hAnsi="Arial" w:cs="Arial"/>
          <w:b w:val="0"/>
          <w:szCs w:val="24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Отрожкинского сельского поселения, администрация Отрожкинского сельского поселения Серафимовичского муниципального района Волгоградской области,</w:t>
      </w:r>
    </w:p>
    <w:p w:rsidR="00225867" w:rsidRDefault="00225867" w:rsidP="00225867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</w:p>
    <w:p w:rsidR="005A57A8" w:rsidRPr="00225867" w:rsidRDefault="005A57A8" w:rsidP="00225867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225867">
        <w:rPr>
          <w:rFonts w:ascii="Arial" w:hAnsi="Arial" w:cs="Arial"/>
          <w:szCs w:val="24"/>
        </w:rPr>
        <w:t xml:space="preserve"> П О С Т А Н О В Л Я ЕТ:</w:t>
      </w:r>
    </w:p>
    <w:p w:rsidR="005A57A8" w:rsidRPr="00225867" w:rsidRDefault="005A57A8" w:rsidP="005A57A8">
      <w:pPr>
        <w:rPr>
          <w:rFonts w:ascii="Arial" w:hAnsi="Arial" w:cs="Arial"/>
          <w:sz w:val="24"/>
          <w:szCs w:val="24"/>
          <w:lang w:val="ru-RU"/>
        </w:rPr>
      </w:pPr>
    </w:p>
    <w:p w:rsidR="00225867" w:rsidRDefault="00225867" w:rsidP="00225867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1. Утвердить муниципальную программу «Энергосбережение и повышение энергетической эффективности на территории Отрожкинского сельского поселения на 2021-2025 годы» (прилагается).</w:t>
      </w:r>
    </w:p>
    <w:p w:rsidR="00225867" w:rsidRPr="00225867" w:rsidRDefault="00225867" w:rsidP="00225867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25867" w:rsidRDefault="00225867" w:rsidP="00225867">
      <w:pPr>
        <w:pStyle w:val="a7"/>
        <w:ind w:firstLine="709"/>
        <w:jc w:val="both"/>
        <w:rPr>
          <w:rFonts w:ascii="Arial" w:hAnsi="Arial" w:cs="Arial"/>
          <w:snapToGrid w:val="0"/>
          <w:spacing w:val="-4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2. </w:t>
      </w:r>
      <w:r w:rsidRPr="00225867">
        <w:rPr>
          <w:rFonts w:ascii="Arial" w:hAnsi="Arial" w:cs="Arial"/>
          <w:snapToGrid w:val="0"/>
          <w:spacing w:val="-4"/>
          <w:sz w:val="24"/>
          <w:szCs w:val="24"/>
          <w:lang w:val="ru-RU"/>
        </w:rPr>
        <w:t xml:space="preserve">Настоящее постановление вступает в силу с момента подписания и подлежит размещению на официальном сайте администрации  </w:t>
      </w:r>
      <w:r w:rsidRPr="00225867">
        <w:rPr>
          <w:rFonts w:ascii="Arial" w:hAnsi="Arial" w:cs="Arial"/>
          <w:sz w:val="24"/>
          <w:szCs w:val="24"/>
          <w:lang w:val="ru-RU"/>
        </w:rPr>
        <w:t>Отрожкинского</w:t>
      </w:r>
      <w:r w:rsidRPr="00225867">
        <w:rPr>
          <w:rFonts w:ascii="Arial" w:hAnsi="Arial" w:cs="Arial"/>
          <w:snapToGrid w:val="0"/>
          <w:spacing w:val="-4"/>
          <w:sz w:val="24"/>
          <w:szCs w:val="24"/>
          <w:lang w:val="ru-RU"/>
        </w:rPr>
        <w:t xml:space="preserve"> сельского поселения  в информационно-коммуникационной сети «Интернет».</w:t>
      </w:r>
    </w:p>
    <w:p w:rsidR="00225867" w:rsidRPr="00225867" w:rsidRDefault="00225867" w:rsidP="00225867">
      <w:pPr>
        <w:pStyle w:val="a7"/>
        <w:ind w:firstLine="709"/>
        <w:jc w:val="both"/>
        <w:rPr>
          <w:rFonts w:ascii="Arial" w:hAnsi="Arial" w:cs="Arial"/>
          <w:snapToGrid w:val="0"/>
          <w:spacing w:val="-4"/>
          <w:sz w:val="24"/>
          <w:szCs w:val="24"/>
          <w:lang w:val="ru-RU"/>
        </w:rPr>
      </w:pPr>
    </w:p>
    <w:p w:rsidR="00225867" w:rsidRPr="00225867" w:rsidRDefault="00225867" w:rsidP="0022586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225867" w:rsidRPr="00225867" w:rsidRDefault="00225867" w:rsidP="0022586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25867" w:rsidRPr="00225867" w:rsidRDefault="00225867" w:rsidP="00225867">
      <w:pPr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25867" w:rsidRPr="00225867" w:rsidRDefault="00225867" w:rsidP="002258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Глава Отрожкинского</w:t>
      </w:r>
    </w:p>
    <w:p w:rsidR="00225867" w:rsidRDefault="00225867" w:rsidP="002258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сельского поселения:                                             Г.П.Коновалова</w:t>
      </w:r>
    </w:p>
    <w:p w:rsidR="00225867" w:rsidRDefault="00225867" w:rsidP="002258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:rsidR="00225867" w:rsidRDefault="00225867" w:rsidP="002258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:rsidR="00225867" w:rsidRDefault="00225867" w:rsidP="002258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:rsidR="00225867" w:rsidRDefault="00225867" w:rsidP="002258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:rsidR="00225867" w:rsidRDefault="00225867" w:rsidP="002258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:rsidR="00225867" w:rsidRDefault="00225867" w:rsidP="002258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:rsidR="00225867" w:rsidRDefault="00225867" w:rsidP="002258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:rsidR="00225867" w:rsidRPr="00225867" w:rsidRDefault="00225867" w:rsidP="00225867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lastRenderedPageBreak/>
        <w:t>Утверждена</w:t>
      </w:r>
    </w:p>
    <w:p w:rsidR="005A57A8" w:rsidRPr="00225867" w:rsidRDefault="005A57A8" w:rsidP="005A57A8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постановлением администрации</w:t>
      </w:r>
    </w:p>
    <w:p w:rsidR="005A57A8" w:rsidRPr="00225867" w:rsidRDefault="00225867" w:rsidP="005A57A8">
      <w:pPr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Отрожкинского </w:t>
      </w:r>
      <w:r w:rsidR="005A57A8" w:rsidRPr="00225867">
        <w:rPr>
          <w:rFonts w:ascii="Arial" w:hAnsi="Arial" w:cs="Arial"/>
          <w:sz w:val="24"/>
          <w:szCs w:val="24"/>
          <w:lang w:val="ru-RU"/>
        </w:rPr>
        <w:t>сельского поселения</w:t>
      </w:r>
    </w:p>
    <w:p w:rsidR="005A57A8" w:rsidRPr="00225867" w:rsidRDefault="005A57A8" w:rsidP="005A57A8">
      <w:pPr>
        <w:jc w:val="right"/>
        <w:rPr>
          <w:rFonts w:ascii="Arial" w:hAnsi="Arial" w:cs="Arial"/>
          <w:color w:val="FF0000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</w:t>
      </w:r>
      <w:r w:rsidR="00225867">
        <w:rPr>
          <w:rFonts w:ascii="Arial" w:hAnsi="Arial" w:cs="Arial"/>
          <w:sz w:val="24"/>
          <w:szCs w:val="24"/>
          <w:lang w:val="ru-RU"/>
        </w:rPr>
        <w:t xml:space="preserve">                           от 27.05.2021г. №22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A57A8" w:rsidRPr="00225867" w:rsidRDefault="005A57A8" w:rsidP="005A57A8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A57A8" w:rsidRPr="00225867" w:rsidRDefault="005A57A8" w:rsidP="005A57A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5867">
        <w:rPr>
          <w:rFonts w:ascii="Arial" w:hAnsi="Arial" w:cs="Arial"/>
          <w:b/>
          <w:sz w:val="24"/>
          <w:szCs w:val="24"/>
          <w:lang w:val="ru-RU"/>
        </w:rPr>
        <w:t>МУНИЦИПАЛЬНАЯ ПРОГРАММА</w:t>
      </w:r>
    </w:p>
    <w:p w:rsidR="005A57A8" w:rsidRPr="00225867" w:rsidRDefault="005A57A8" w:rsidP="005A57A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5867">
        <w:rPr>
          <w:rFonts w:ascii="Arial" w:hAnsi="Arial" w:cs="Arial"/>
          <w:b/>
          <w:sz w:val="24"/>
          <w:szCs w:val="24"/>
          <w:lang w:val="ru-RU"/>
        </w:rPr>
        <w:t xml:space="preserve">«Энергосбережение и повышение энергетической эффективности на территории </w:t>
      </w:r>
      <w:r w:rsidR="00225867" w:rsidRPr="00225867">
        <w:rPr>
          <w:rFonts w:ascii="Arial" w:hAnsi="Arial" w:cs="Arial"/>
          <w:b/>
          <w:sz w:val="24"/>
          <w:szCs w:val="24"/>
          <w:lang w:val="ru-RU"/>
        </w:rPr>
        <w:t>Отрожкинского</w:t>
      </w:r>
      <w:r w:rsidRPr="00225867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 на 2021-2025 годы»</w:t>
      </w:r>
    </w:p>
    <w:p w:rsidR="005A57A8" w:rsidRDefault="005A57A8" w:rsidP="005A57A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F1822" w:rsidRPr="00225867" w:rsidRDefault="005F1822" w:rsidP="005A57A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A57A8" w:rsidRPr="005F1822" w:rsidRDefault="005A57A8" w:rsidP="005A57A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F1822">
        <w:rPr>
          <w:rFonts w:ascii="Arial" w:hAnsi="Arial" w:cs="Arial"/>
          <w:b/>
          <w:sz w:val="24"/>
          <w:szCs w:val="24"/>
        </w:rPr>
        <w:t>ПАСПОРТ ПРОГРАММЫ</w:t>
      </w:r>
    </w:p>
    <w:p w:rsidR="005F1822" w:rsidRPr="005F1822" w:rsidRDefault="005F1822" w:rsidP="005A57A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469"/>
        <w:gridCol w:w="10"/>
      </w:tblGrid>
      <w:tr w:rsidR="005A57A8" w:rsidRPr="002C285A" w:rsidTr="005F1822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"Энергосбережение и повышение энергетической эффективности на территории </w:t>
            </w:r>
            <w:r w:rsidR="00225867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на 2021-2025 годы" (далее - Программа)</w:t>
            </w:r>
          </w:p>
        </w:tc>
      </w:tr>
      <w:tr w:rsidR="005A57A8" w:rsidRPr="002C285A" w:rsidTr="005F1822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ind w:firstLine="36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5A57A8" w:rsidRPr="00225867" w:rsidRDefault="005A57A8" w:rsidP="00D266C2">
            <w:pPr>
              <w:ind w:firstLine="36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A57A8" w:rsidRPr="00225867" w:rsidRDefault="005A57A8" w:rsidP="00D266C2">
            <w:pPr>
              <w:ind w:firstLine="36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Постановление Администрации Волгоградской области от 31.12.2014  № 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</w:p>
          <w:p w:rsidR="005A57A8" w:rsidRPr="00225867" w:rsidRDefault="005A57A8" w:rsidP="00D266C2">
            <w:pPr>
              <w:ind w:firstLine="36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Устав </w:t>
            </w:r>
            <w:r w:rsidR="00225867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Новоаннинского муниципального района Волгоградской области</w:t>
            </w:r>
          </w:p>
          <w:p w:rsidR="005A57A8" w:rsidRPr="00225867" w:rsidRDefault="005A57A8" w:rsidP="005F1822">
            <w:pPr>
              <w:ind w:firstLine="36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Постановление Администрации </w:t>
            </w:r>
            <w:r w:rsidR="00225867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="00225867"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се</w:t>
            </w:r>
            <w:r w:rsid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льского поселения Серафимовичского 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муниципального ра</w:t>
            </w:r>
            <w:r w:rsidR="00225867">
              <w:rPr>
                <w:rFonts w:ascii="Arial" w:hAnsi="Arial" w:cs="Arial"/>
                <w:sz w:val="24"/>
                <w:szCs w:val="24"/>
                <w:lang w:val="ru-RU"/>
              </w:rPr>
              <w:t>йона Волгоградской области от 19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 w:rsidR="00225867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.20</w:t>
            </w:r>
            <w:r w:rsidR="00225867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. №</w:t>
            </w:r>
            <w:r w:rsidR="00225867" w:rsidRPr="005F1822">
              <w:rPr>
                <w:rFonts w:ascii="Arial" w:hAnsi="Arial" w:cs="Arial"/>
                <w:sz w:val="24"/>
                <w:szCs w:val="24"/>
                <w:lang w:val="ru-RU"/>
              </w:rPr>
              <w:t xml:space="preserve">11а </w:t>
            </w:r>
            <w:r w:rsidRPr="005F1822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r w:rsidR="005F1822" w:rsidRPr="005F1822">
              <w:rPr>
                <w:rFonts w:ascii="Arial" w:hAnsi="Arial" w:cs="Arial"/>
                <w:sz w:val="24"/>
                <w:szCs w:val="24"/>
                <w:lang w:val="ru-RU"/>
              </w:rPr>
              <w:t xml:space="preserve"> Об утверждении </w:t>
            </w:r>
            <w:r w:rsidR="005F1822">
              <w:rPr>
                <w:rFonts w:ascii="Arial" w:hAnsi="Arial" w:cs="Arial"/>
                <w:sz w:val="24"/>
                <w:szCs w:val="24"/>
                <w:lang w:val="ru-RU"/>
              </w:rPr>
              <w:t>Поряд</w:t>
            </w:r>
            <w:r w:rsidR="005F1822" w:rsidRPr="005F1822">
              <w:rPr>
                <w:rFonts w:ascii="Arial" w:hAnsi="Arial" w:cs="Arial"/>
                <w:sz w:val="24"/>
                <w:szCs w:val="24"/>
                <w:lang w:val="ru-RU"/>
              </w:rPr>
              <w:t>ка принятия решений о разработке муниципальных программ, их формирования     и    реализации    на    территории     Отрожкинского  сельского поселения, и порядка проведения оценки эффективности     реализации     муниципальных    программ</w:t>
            </w:r>
            <w:r w:rsidR="005F1822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5A57A8" w:rsidRPr="00225867" w:rsidTr="005F1822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F1822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A57A8" w:rsidRPr="00225867" w:rsidTr="005F1822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F1822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Отрожкинского</w:t>
            </w:r>
            <w:r w:rsidR="005A57A8" w:rsidRPr="00225867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5A57A8" w:rsidRPr="002C285A" w:rsidTr="005F1822">
        <w:trPr>
          <w:gridAfter w:val="1"/>
          <w:wAfter w:w="1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ind w:firstLine="36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</w:t>
            </w:r>
            <w:r w:rsidR="005F1822">
              <w:rPr>
                <w:rFonts w:ascii="Arial" w:hAnsi="Arial" w:cs="Arial"/>
                <w:sz w:val="24"/>
                <w:szCs w:val="24"/>
                <w:lang w:val="ru-RU"/>
              </w:rPr>
              <w:t>Отрожкинском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сельском поселении за счет снижения к 2025 году удельных показателей энергоемкости 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      </w:r>
          </w:p>
        </w:tc>
      </w:tr>
      <w:tr w:rsidR="005A57A8" w:rsidRPr="002C285A" w:rsidTr="005F1822">
        <w:trPr>
          <w:gridAfter w:val="1"/>
          <w:wAfter w:w="1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     проведение комплекса организационно - 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основных  объектов;</w:t>
            </w:r>
          </w:p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5A57A8" w:rsidRPr="00225867" w:rsidTr="005F1822">
        <w:trPr>
          <w:gridAfter w:val="1"/>
          <w:wAfter w:w="1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2021-2025 годы</w:t>
            </w:r>
          </w:p>
        </w:tc>
      </w:tr>
      <w:tr w:rsidR="005A57A8" w:rsidRPr="00225867" w:rsidTr="005F1822">
        <w:trPr>
          <w:gridAfter w:val="1"/>
          <w:wAfter w:w="1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объем экономии топливно-энергетических ресурсов;</w:t>
            </w:r>
          </w:p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уровень энергетической паспортизации муниципальных учреждений;</w:t>
            </w:r>
          </w:p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доля расчетов потребителей энергоресурсов, производимых по показаниям приборов учета;</w:t>
            </w:r>
          </w:p>
          <w:p w:rsidR="005A57A8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сокращение потерь энергоресурсов</w:t>
            </w:r>
          </w:p>
          <w:p w:rsidR="005F1822" w:rsidRPr="005F1822" w:rsidRDefault="005F1822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A57A8" w:rsidRPr="00225867" w:rsidTr="005F1822">
        <w:trPr>
          <w:gridAfter w:val="1"/>
          <w:wAfter w:w="1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F1822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5A57A8" w:rsidRPr="002C285A" w:rsidTr="005F1822">
        <w:trPr>
          <w:gridAfter w:val="1"/>
          <w:wAfter w:w="1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Объемы и источники</w:t>
            </w:r>
          </w:p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</w:t>
            </w:r>
          </w:p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2C285A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1235 </w:t>
            </w:r>
            <w:r w:rsidR="005A57A8" w:rsidRPr="00225867">
              <w:rPr>
                <w:rFonts w:ascii="Arial" w:hAnsi="Arial" w:cs="Arial"/>
                <w:sz w:val="24"/>
                <w:szCs w:val="24"/>
                <w:lang w:val="ru-RU"/>
              </w:rPr>
              <w:t>тыс. рублей - всего, в том числе:</w:t>
            </w:r>
          </w:p>
          <w:p w:rsidR="005A57A8" w:rsidRPr="00225867" w:rsidRDefault="002C285A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2021 год - 300</w:t>
            </w:r>
            <w:r w:rsidR="005A57A8"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</w:t>
            </w:r>
          </w:p>
          <w:p w:rsidR="005A57A8" w:rsidRPr="00225867" w:rsidRDefault="002C285A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2022 год - 25</w:t>
            </w:r>
            <w:r w:rsidR="005A57A8"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</w:t>
            </w:r>
          </w:p>
          <w:p w:rsidR="005A57A8" w:rsidRPr="00225867" w:rsidRDefault="002C285A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2023 год - 910</w:t>
            </w:r>
            <w:r w:rsidR="005A57A8"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руб.</w:t>
            </w:r>
          </w:p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2024-2025 года - 0 тыс. руб.</w:t>
            </w:r>
          </w:p>
          <w:p w:rsidR="005A57A8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Объемы и структура финансирования мероприятий Программы в 2021-2025 годах уточняются при разработке прогнозов социально-экономического развития </w:t>
            </w:r>
            <w:r w:rsidR="005F1822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поселения. Муниципальный заказчик ежегодно уточняют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  <w:r w:rsidR="005F182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5F1822" w:rsidRPr="00225867" w:rsidRDefault="005F1822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A57A8" w:rsidRPr="002C285A" w:rsidTr="005F1822">
        <w:trPr>
          <w:gridAfter w:val="1"/>
          <w:wAfter w:w="1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сокращение удельных показателей энергопотребления экономики муниципального образования на 10 процентов по сравнению с 2020 годом (базовым годом);</w:t>
            </w:r>
          </w:p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снижение затрат местного бюджета на оплату коммунальных ресурсов;</w:t>
            </w:r>
          </w:p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:rsidR="005A57A8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  <w:p w:rsidR="005F1822" w:rsidRPr="00225867" w:rsidRDefault="005F1822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A57A8" w:rsidRPr="002C285A" w:rsidTr="005F1822">
        <w:trPr>
          <w:gridAfter w:val="1"/>
          <w:wAfter w:w="1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Система организации контроля за реализацией Программы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A8" w:rsidRPr="00225867" w:rsidRDefault="005A57A8" w:rsidP="00D266C2">
            <w:pPr>
              <w:ind w:firstLine="3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Контроль за реализацией Программы осуществляется администрацией </w:t>
            </w:r>
            <w:r w:rsidR="005F1822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поселения.</w:t>
            </w:r>
          </w:p>
        </w:tc>
      </w:tr>
    </w:tbl>
    <w:p w:rsidR="005A57A8" w:rsidRPr="00225867" w:rsidRDefault="005A57A8" w:rsidP="005A57A8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bookmark5"/>
    </w:p>
    <w:p w:rsidR="005A57A8" w:rsidRDefault="005A57A8" w:rsidP="005A57A8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F1822" w:rsidRPr="00225867" w:rsidRDefault="005F1822" w:rsidP="005A57A8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A57A8" w:rsidRPr="00225867" w:rsidRDefault="005A57A8" w:rsidP="005A57A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5867">
        <w:rPr>
          <w:rFonts w:ascii="Arial" w:hAnsi="Arial" w:cs="Arial"/>
          <w:b/>
          <w:sz w:val="24"/>
          <w:szCs w:val="24"/>
          <w:lang w:val="ru-RU"/>
        </w:rPr>
        <w:t>1. Содержание проблемы и обоснование необходимости ее решения</w:t>
      </w:r>
      <w:bookmarkEnd w:id="0"/>
      <w:r w:rsidRPr="00225867">
        <w:rPr>
          <w:rFonts w:ascii="Arial" w:hAnsi="Arial" w:cs="Arial"/>
          <w:b/>
          <w:sz w:val="24"/>
          <w:szCs w:val="24"/>
          <w:lang w:val="ru-RU"/>
        </w:rPr>
        <w:t xml:space="preserve"> </w:t>
      </w:r>
      <w:bookmarkStart w:id="1" w:name="bookmark6"/>
      <w:r w:rsidRPr="00225867">
        <w:rPr>
          <w:rFonts w:ascii="Arial" w:hAnsi="Arial" w:cs="Arial"/>
          <w:b/>
          <w:sz w:val="24"/>
          <w:szCs w:val="24"/>
          <w:lang w:val="ru-RU"/>
        </w:rPr>
        <w:t>программными методами</w:t>
      </w:r>
      <w:bookmarkEnd w:id="1"/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r w:rsidR="005F1822">
        <w:rPr>
          <w:rFonts w:ascii="Arial" w:hAnsi="Arial" w:cs="Arial"/>
          <w:sz w:val="24"/>
          <w:szCs w:val="24"/>
          <w:lang w:val="ru-RU"/>
        </w:rPr>
        <w:t>Отрожкинского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5F1822">
        <w:rPr>
          <w:rFonts w:ascii="Arial" w:hAnsi="Arial" w:cs="Arial"/>
          <w:sz w:val="24"/>
          <w:szCs w:val="24"/>
          <w:lang w:val="ru-RU"/>
        </w:rPr>
        <w:t xml:space="preserve"> Серафимовичского 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муниципального района,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топливно-энергетических ресурсов </w:t>
      </w:r>
      <w:r w:rsidR="005F1822">
        <w:rPr>
          <w:rFonts w:ascii="Arial" w:hAnsi="Arial" w:cs="Arial"/>
          <w:sz w:val="24"/>
          <w:szCs w:val="24"/>
          <w:lang w:val="ru-RU"/>
        </w:rPr>
        <w:t>Отрожкинского</w:t>
      </w:r>
      <w:r w:rsidR="005F1822" w:rsidRPr="00225867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5F1822">
        <w:rPr>
          <w:rFonts w:ascii="Arial" w:hAnsi="Arial" w:cs="Arial"/>
          <w:sz w:val="24"/>
          <w:szCs w:val="24"/>
          <w:lang w:val="ru-RU"/>
        </w:rPr>
        <w:t xml:space="preserve"> Серафимовичского</w:t>
      </w:r>
      <w:r w:rsidR="005F1822" w:rsidRPr="00225867">
        <w:rPr>
          <w:rFonts w:ascii="Arial" w:hAnsi="Arial" w:cs="Arial"/>
          <w:sz w:val="24"/>
          <w:szCs w:val="24"/>
          <w:lang w:val="ru-RU"/>
        </w:rPr>
        <w:t xml:space="preserve"> </w:t>
      </w:r>
      <w:r w:rsidRPr="00225867">
        <w:rPr>
          <w:rFonts w:ascii="Arial" w:hAnsi="Arial" w:cs="Arial"/>
          <w:sz w:val="24"/>
          <w:szCs w:val="24"/>
          <w:lang w:val="ru-RU"/>
        </w:rPr>
        <w:t>муниципального района и актуальность проведения единой целенаправленной политики энергосбережения.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5F1822">
        <w:rPr>
          <w:rFonts w:ascii="Arial" w:hAnsi="Arial" w:cs="Arial"/>
          <w:sz w:val="24"/>
          <w:szCs w:val="24"/>
          <w:lang w:val="ru-RU"/>
        </w:rPr>
        <w:t>Отрожкинского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В предстоящий период на территории</w:t>
      </w:r>
      <w:r w:rsidR="005F1822" w:rsidRPr="005F1822">
        <w:rPr>
          <w:rFonts w:ascii="Arial" w:hAnsi="Arial" w:cs="Arial"/>
          <w:sz w:val="24"/>
          <w:szCs w:val="24"/>
          <w:lang w:val="ru-RU"/>
        </w:rPr>
        <w:t xml:space="preserve"> </w:t>
      </w:r>
      <w:r w:rsidR="005F1822">
        <w:rPr>
          <w:rFonts w:ascii="Arial" w:hAnsi="Arial" w:cs="Arial"/>
          <w:sz w:val="24"/>
          <w:szCs w:val="24"/>
          <w:lang w:val="ru-RU"/>
        </w:rPr>
        <w:t>Отрожкинского</w:t>
      </w:r>
      <w:r w:rsidR="005F1822" w:rsidRPr="00225867">
        <w:rPr>
          <w:rFonts w:ascii="Arial" w:hAnsi="Arial" w:cs="Arial"/>
          <w:sz w:val="24"/>
          <w:szCs w:val="24"/>
          <w:lang w:val="ru-RU"/>
        </w:rPr>
        <w:t xml:space="preserve"> </w:t>
      </w:r>
      <w:r w:rsidRPr="00225867">
        <w:rPr>
          <w:rFonts w:ascii="Arial" w:hAnsi="Arial" w:cs="Arial"/>
          <w:sz w:val="24"/>
          <w:szCs w:val="24"/>
          <w:lang w:val="ru-RU"/>
        </w:rPr>
        <w:t>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проведение энергетических обследований;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учет энергетических ресурсов;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оснащение муниципальных предприятий энергосберегающим оборудованием;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газификация здания администрации (переход с электрического на газовое отопление);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оснащение оборудования муниципальных предприятий приборами учета.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lastRenderedPageBreak/>
        <w:t>2. Комплексным характером проблемы и необходимостью координации действий по ее решению.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5F1822">
        <w:rPr>
          <w:rFonts w:ascii="Arial" w:hAnsi="Arial" w:cs="Arial"/>
          <w:sz w:val="24"/>
          <w:szCs w:val="24"/>
          <w:lang w:val="ru-RU"/>
        </w:rPr>
        <w:t>Отрожкинского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jc w:val="center"/>
        <w:rPr>
          <w:rFonts w:ascii="Arial" w:hAnsi="Arial" w:cs="Arial"/>
          <w:sz w:val="24"/>
          <w:szCs w:val="24"/>
          <w:lang w:val="ru-RU"/>
        </w:rPr>
      </w:pPr>
      <w:bookmarkStart w:id="2" w:name="bookmark7"/>
      <w:r w:rsidRPr="00225867">
        <w:rPr>
          <w:rFonts w:ascii="Arial" w:hAnsi="Arial" w:cs="Arial"/>
          <w:b/>
          <w:sz w:val="24"/>
          <w:szCs w:val="24"/>
          <w:lang w:val="ru-RU"/>
        </w:rPr>
        <w:t>2. Основные цели и задачи, сроки реализации Программы, а также целевые индикаторы и показатели</w:t>
      </w:r>
      <w:r w:rsidRPr="00225867">
        <w:rPr>
          <w:rFonts w:ascii="Arial" w:hAnsi="Arial" w:cs="Arial"/>
          <w:sz w:val="24"/>
          <w:szCs w:val="24"/>
          <w:lang w:val="ru-RU"/>
        </w:rPr>
        <w:t>.</w:t>
      </w:r>
      <w:bookmarkEnd w:id="2"/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r w:rsidR="005F1822">
        <w:rPr>
          <w:rFonts w:ascii="Arial" w:hAnsi="Arial" w:cs="Arial"/>
          <w:sz w:val="24"/>
          <w:szCs w:val="24"/>
          <w:lang w:val="ru-RU"/>
        </w:rPr>
        <w:t>Отрожкинском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2.2.  Применение 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2.3. Обеспечение учета всего объема потребляемых энергетических ресурсов осуществлять с помощью приборов учета коммунальных ресурсов. 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Расчеты между организациями муниципальной бюджетной сферы и поставщиками коммунальных ресурсов производить только по показаниям приборов учета. 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Программа реализуется в 2021-2025 годах.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Общие целевые показатели и индикаторы, позволяющие оценить ход реализации Программы,  приведены в приложении 1 к данной Программе.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3" w:name="bookmark8"/>
      <w:r w:rsidRPr="00225867">
        <w:rPr>
          <w:rFonts w:ascii="Arial" w:hAnsi="Arial" w:cs="Arial"/>
          <w:b/>
          <w:sz w:val="24"/>
          <w:szCs w:val="24"/>
          <w:lang w:val="ru-RU"/>
        </w:rPr>
        <w:t>3. Система программных мероприятий</w:t>
      </w:r>
      <w:bookmarkEnd w:id="3"/>
    </w:p>
    <w:p w:rsidR="005A57A8" w:rsidRPr="00225867" w:rsidRDefault="005A57A8" w:rsidP="005A57A8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В соответствии с требованиями Закона от 23.11.2009 г. № 261-ФЗ, одним из приоритетных направлений энергосбережения и повышения энергетической эффективности в </w:t>
      </w:r>
      <w:r w:rsidR="005F1822">
        <w:rPr>
          <w:rFonts w:ascii="Arial" w:hAnsi="Arial" w:cs="Arial"/>
          <w:sz w:val="24"/>
          <w:szCs w:val="24"/>
          <w:lang w:val="ru-RU"/>
        </w:rPr>
        <w:t>Отрожкинском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сельском поселении является проведение </w:t>
      </w:r>
      <w:r w:rsidRPr="00225867">
        <w:rPr>
          <w:rFonts w:ascii="Arial" w:hAnsi="Arial" w:cs="Arial"/>
          <w:sz w:val="24"/>
          <w:szCs w:val="24"/>
          <w:lang w:val="ru-RU"/>
        </w:rPr>
        <w:lastRenderedPageBreak/>
        <w:t>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энергоэффективности отраслей экономики и социальной сферы. Первый блок представляют мероприятия по энергосбережению и повышению энергоэффективности в учреждении администрации </w:t>
      </w:r>
      <w:r w:rsidR="000A42BB">
        <w:rPr>
          <w:rFonts w:ascii="Arial" w:hAnsi="Arial" w:cs="Arial"/>
          <w:sz w:val="24"/>
          <w:szCs w:val="24"/>
          <w:lang w:val="ru-RU"/>
        </w:rPr>
        <w:t>Отрожкинского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 сельского поселения.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Основными потребителями электроэнергии в учреждении являются: осветительные приборы, системы вентиляции, оргтехника.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-прекращение закупки ламп накаливания для освещения зданий;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Основными направлениями повышения энергоэффективности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К прочим мероприятиям относятся пропаганда и методическая работа по вопросам энергосбережения.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4" w:name="bookmark9"/>
      <w:r w:rsidRPr="00225867">
        <w:rPr>
          <w:rFonts w:ascii="Arial" w:hAnsi="Arial" w:cs="Arial"/>
          <w:b/>
          <w:sz w:val="24"/>
          <w:szCs w:val="24"/>
          <w:lang w:val="ru-RU"/>
        </w:rPr>
        <w:t>4. Нормативное обеспечение Программы.</w:t>
      </w:r>
      <w:bookmarkEnd w:id="4"/>
    </w:p>
    <w:p w:rsidR="005A57A8" w:rsidRPr="00225867" w:rsidRDefault="005A57A8" w:rsidP="005A57A8">
      <w:pPr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Развитие нормативной правовой и методической базы энергоэффективности и энергосбережения в </w:t>
      </w:r>
      <w:r w:rsidR="000A42BB">
        <w:rPr>
          <w:rFonts w:ascii="Arial" w:hAnsi="Arial" w:cs="Arial"/>
          <w:sz w:val="24"/>
          <w:szCs w:val="24"/>
          <w:lang w:val="ru-RU"/>
        </w:rPr>
        <w:t>Отрожкинском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энергоэффективности на территории поселения.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5" w:name="bookmark10"/>
      <w:r w:rsidRPr="00225867">
        <w:rPr>
          <w:rFonts w:ascii="Arial" w:hAnsi="Arial" w:cs="Arial"/>
          <w:b/>
          <w:sz w:val="24"/>
          <w:szCs w:val="24"/>
          <w:lang w:val="ru-RU"/>
        </w:rPr>
        <w:t>5. Механизм реализации Программы, организация управления и контроль за ходом реализации  Программы</w:t>
      </w:r>
      <w:bookmarkEnd w:id="5"/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r w:rsidR="000A42BB">
        <w:rPr>
          <w:rFonts w:ascii="Arial" w:hAnsi="Arial" w:cs="Arial"/>
          <w:sz w:val="24"/>
          <w:szCs w:val="24"/>
          <w:lang w:val="ru-RU"/>
        </w:rPr>
        <w:t>Отрожкинского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сельского поселения. </w:t>
      </w:r>
    </w:p>
    <w:p w:rsidR="005A57A8" w:rsidRPr="00225867" w:rsidRDefault="005A57A8" w:rsidP="005A57A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5A57A8" w:rsidRPr="00225867" w:rsidRDefault="005A57A8" w:rsidP="005A57A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lastRenderedPageBreak/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5A57A8" w:rsidRPr="00225867" w:rsidRDefault="005A57A8" w:rsidP="005A57A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Исполнитель муниципальной Программы представляет отчетные данные в следующие сроки:</w:t>
      </w:r>
    </w:p>
    <w:p w:rsidR="005A57A8" w:rsidRPr="00225867" w:rsidRDefault="005A57A8" w:rsidP="005A57A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- по итогам </w:t>
      </w:r>
      <w:r w:rsidRPr="00225867">
        <w:rPr>
          <w:rFonts w:ascii="Arial" w:hAnsi="Arial" w:cs="Arial"/>
          <w:sz w:val="24"/>
          <w:szCs w:val="24"/>
        </w:rPr>
        <w:t>I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квартала, </w:t>
      </w:r>
      <w:r w:rsidRPr="00225867">
        <w:rPr>
          <w:rFonts w:ascii="Arial" w:hAnsi="Arial" w:cs="Arial"/>
          <w:sz w:val="24"/>
          <w:szCs w:val="24"/>
        </w:rPr>
        <w:t>I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полугодия и 9 месяцев-до 15-го числа месяца, следующего за отчетным периодом;</w:t>
      </w:r>
    </w:p>
    <w:p w:rsidR="005A57A8" w:rsidRPr="00225867" w:rsidRDefault="005A57A8" w:rsidP="005A57A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- по итогам года – до 1 мая года, следующего за отчетным периодом.</w:t>
      </w:r>
    </w:p>
    <w:p w:rsidR="005A57A8" w:rsidRPr="00225867" w:rsidRDefault="005A57A8" w:rsidP="005A57A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5A57A8" w:rsidRPr="00225867" w:rsidRDefault="005A57A8" w:rsidP="005A57A8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6" w:name="bookmark11"/>
      <w:r w:rsidRPr="00225867">
        <w:rPr>
          <w:rFonts w:ascii="Arial" w:hAnsi="Arial" w:cs="Arial"/>
          <w:b/>
          <w:sz w:val="24"/>
          <w:szCs w:val="24"/>
          <w:lang w:val="ru-RU"/>
        </w:rPr>
        <w:t>6. Оценка социально-экономической эффективности реализации</w:t>
      </w:r>
      <w:bookmarkStart w:id="7" w:name="bookmark12"/>
      <w:bookmarkEnd w:id="6"/>
      <w:r w:rsidRPr="00225867">
        <w:rPr>
          <w:rFonts w:ascii="Arial" w:hAnsi="Arial" w:cs="Arial"/>
          <w:b/>
          <w:sz w:val="24"/>
          <w:szCs w:val="24"/>
          <w:lang w:val="ru-RU"/>
        </w:rPr>
        <w:t xml:space="preserve"> Программы</w:t>
      </w:r>
      <w:bookmarkEnd w:id="7"/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В ходе реализации Программы планируется достичь следующих результатов: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снижения относительных затрат местного бюджета на оплату коммунальных ресурсов.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Реализация программных мероприятий даст дополнительные эффекты в виде: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 xml:space="preserve">Выполнение программы позволит обеспечить более комфортные условия проживания населения </w:t>
      </w:r>
      <w:bookmarkStart w:id="8" w:name="_GoBack"/>
      <w:bookmarkEnd w:id="8"/>
      <w:r w:rsidR="000A42BB">
        <w:rPr>
          <w:rFonts w:ascii="Arial" w:hAnsi="Arial" w:cs="Arial"/>
          <w:sz w:val="24"/>
          <w:szCs w:val="24"/>
          <w:lang w:val="ru-RU"/>
        </w:rPr>
        <w:t>Отрожкинского</w:t>
      </w:r>
      <w:r w:rsidRPr="00225867">
        <w:rPr>
          <w:rFonts w:ascii="Arial" w:hAnsi="Arial" w:cs="Arial"/>
          <w:sz w:val="24"/>
          <w:szCs w:val="24"/>
          <w:lang w:val="ru-RU"/>
        </w:rPr>
        <w:t xml:space="preserve"> сельского поселения путем повышения качества предоставляемых коммунальных услуг и сокращение потребления теплоэнергоресурсов,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Оценка эффективности действия целевой программы проводится ежегодно по результатам отчетного года.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Оценка эффективности реализации Программы проводится по следующим критериям: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- степень достижения целей и задач Программы;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- степень эффективности использования бюджетных средств.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5A57A8" w:rsidRPr="00225867" w:rsidRDefault="005A57A8" w:rsidP="005A57A8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  <w:sectPr w:rsidR="005A57A8" w:rsidRPr="00225867" w:rsidSect="009870C8">
          <w:footerReference w:type="default" r:id="rId8"/>
          <w:pgSz w:w="11905" w:h="16837"/>
          <w:pgMar w:top="851" w:right="1080" w:bottom="709" w:left="1080" w:header="0" w:footer="3" w:gutter="0"/>
          <w:cols w:space="720"/>
          <w:noEndnote/>
          <w:docGrid w:linePitch="360"/>
        </w:sectPr>
      </w:pPr>
    </w:p>
    <w:p w:rsidR="00225867" w:rsidRPr="00225867" w:rsidRDefault="00225867" w:rsidP="00225867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225867">
        <w:rPr>
          <w:rFonts w:ascii="Arial" w:hAnsi="Arial" w:cs="Arial"/>
          <w:sz w:val="24"/>
          <w:szCs w:val="24"/>
          <w:lang w:val="ru-RU"/>
        </w:rPr>
        <w:lastRenderedPageBreak/>
        <w:t>Приложение 1</w:t>
      </w:r>
    </w:p>
    <w:p w:rsidR="00225867" w:rsidRPr="00225867" w:rsidRDefault="00225867" w:rsidP="00225867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25867" w:rsidRPr="00225867" w:rsidRDefault="00225867" w:rsidP="0022586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5867">
        <w:rPr>
          <w:rFonts w:ascii="Arial" w:hAnsi="Arial" w:cs="Arial"/>
          <w:b/>
          <w:sz w:val="24"/>
          <w:szCs w:val="24"/>
          <w:lang w:val="ru-RU"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r w:rsidR="000A42BB" w:rsidRPr="000A42BB">
        <w:rPr>
          <w:rFonts w:ascii="Arial" w:hAnsi="Arial" w:cs="Arial"/>
          <w:b/>
          <w:sz w:val="24"/>
          <w:szCs w:val="24"/>
          <w:lang w:val="ru-RU"/>
        </w:rPr>
        <w:t>Отрожкинского</w:t>
      </w:r>
      <w:r w:rsidRPr="00225867">
        <w:rPr>
          <w:rFonts w:ascii="Arial" w:hAnsi="Arial" w:cs="Arial"/>
          <w:b/>
          <w:sz w:val="24"/>
          <w:szCs w:val="24"/>
          <w:lang w:val="ru-RU"/>
        </w:rPr>
        <w:t xml:space="preserve"> сельского поселения на 2021-2025 год»</w:t>
      </w:r>
    </w:p>
    <w:p w:rsidR="00225867" w:rsidRPr="00225867" w:rsidRDefault="00225867" w:rsidP="00225867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785"/>
        <w:gridCol w:w="1154"/>
        <w:gridCol w:w="1134"/>
        <w:gridCol w:w="1134"/>
        <w:gridCol w:w="1134"/>
        <w:gridCol w:w="1291"/>
        <w:gridCol w:w="1962"/>
        <w:gridCol w:w="1566"/>
        <w:gridCol w:w="2232"/>
      </w:tblGrid>
      <w:tr w:rsidR="00225867" w:rsidRPr="00225867" w:rsidTr="000A42BB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225867" w:rsidRPr="002C285A" w:rsidTr="00FA3AC2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В том числе по годам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25867" w:rsidRPr="00225867" w:rsidTr="00FA3AC2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2024-2025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867" w:rsidRPr="002C285A" w:rsidTr="00D266C2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Организационные мероприятия по энергосбережению и повышению энергетической эффективности в </w:t>
            </w:r>
            <w:r w:rsidR="000A42BB" w:rsidRPr="000A42BB">
              <w:rPr>
                <w:rFonts w:ascii="Arial" w:hAnsi="Arial" w:cs="Arial"/>
                <w:b/>
                <w:sz w:val="24"/>
                <w:szCs w:val="24"/>
                <w:lang w:val="ru-RU"/>
              </w:rPr>
              <w:t>Отрожкинского</w:t>
            </w:r>
            <w:r w:rsidRPr="000A42B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5867">
              <w:rPr>
                <w:rFonts w:ascii="Arial" w:hAnsi="Arial" w:cs="Arial"/>
                <w:b/>
                <w:sz w:val="24"/>
                <w:szCs w:val="24"/>
                <w:lang w:val="ru-RU"/>
              </w:rPr>
              <w:t>сельском поселении</w:t>
            </w:r>
          </w:p>
        </w:tc>
      </w:tr>
      <w:tr w:rsidR="00225867" w:rsidRPr="00225867" w:rsidTr="00FA3AC2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2586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Замена уличных светильников на светодиодные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0A42BB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225867" w:rsidRPr="00225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0A42BB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225867" w:rsidRPr="00225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0A42BB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225867" w:rsidRPr="00225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0A42BB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="000A42BB" w:rsidRPr="002258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86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2022 -2023 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867" w:rsidRPr="00225867" w:rsidRDefault="00225867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42BB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A42BB" w:rsidRPr="00225867" w:rsidTr="00FA3AC2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0A42BB" w:rsidRDefault="000A42BB" w:rsidP="000A42B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1.</w:t>
            </w:r>
            <w:r w:rsidR="00FA3AC2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0A42BB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42BB">
              <w:rPr>
                <w:rFonts w:ascii="Arial" w:hAnsi="Arial" w:cs="Arial"/>
                <w:sz w:val="24"/>
                <w:szCs w:val="24"/>
                <w:lang w:val="ru-RU"/>
              </w:rPr>
              <w:t>Не требует затрат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2BB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225867">
              <w:rPr>
                <w:rFonts w:ascii="Arial" w:hAnsi="Arial" w:cs="Arial"/>
                <w:sz w:val="24"/>
                <w:szCs w:val="24"/>
              </w:rPr>
              <w:t>021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A42BB" w:rsidRPr="00225867" w:rsidTr="00FA3AC2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FA3AC2" w:rsidRDefault="000A42BB" w:rsidP="00FA3AC2">
            <w:pPr>
              <w:ind w:firstLine="12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1.</w:t>
            </w:r>
            <w:r w:rsidR="00FA3AC2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2021-2025 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</w:p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0A42BB" w:rsidRPr="00225867" w:rsidTr="00FA3AC2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FA3AC2" w:rsidRDefault="000A42BB" w:rsidP="00FA3AC2">
            <w:pPr>
              <w:ind w:firstLine="12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1.</w:t>
            </w:r>
            <w:r w:rsidR="00FA3AC2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разъяснительной работы по экономии энергоресурсов среди муниципальных служащих, </w:t>
            </w: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работников муниципальных учреждений, предприятий, среди населения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2021-2025 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</w:p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0A42BB" w:rsidRPr="00225867" w:rsidTr="00FA3AC2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0A42BB" w:rsidRDefault="000A42BB" w:rsidP="000A42BB">
            <w:pPr>
              <w:ind w:firstLine="12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A3AC2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2021-2025 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A42BB" w:rsidRPr="00225867" w:rsidTr="00FA3AC2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0A42BB" w:rsidRDefault="000A42BB" w:rsidP="000A42BB">
            <w:pPr>
              <w:ind w:firstLine="12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1.</w:t>
            </w:r>
            <w:r w:rsidR="00FA3AC2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2021-2025 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A42BB" w:rsidRPr="00225867" w:rsidTr="00FA3AC2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FA3AC2" w:rsidP="00D26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  <w:r w:rsidR="000A42BB" w:rsidRPr="0022586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A42BB" w:rsidRPr="00225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A42BB" w:rsidRPr="00225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2BB" w:rsidRPr="002C285A" w:rsidTr="00D266C2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Технические и технологические мероприятия по энергосбережению и повышению энергетической эффективности в администрации Новокиевского сельского поселения</w:t>
            </w:r>
          </w:p>
        </w:tc>
      </w:tr>
      <w:tr w:rsidR="000A42BB" w:rsidRPr="00225867" w:rsidTr="00FA3AC2">
        <w:trPr>
          <w:trHeight w:val="139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0A42BB">
            <w:pPr>
              <w:ind w:firstLine="1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5867">
              <w:rPr>
                <w:rFonts w:ascii="Arial" w:hAnsi="Arial" w:cs="Arial"/>
                <w:sz w:val="24"/>
                <w:szCs w:val="24"/>
                <w:lang w:val="ru-RU"/>
              </w:rPr>
              <w:t>Модернизация внутреннего и наружного освещения здания администрации и в подведомственных структурах.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FA3AC2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FA3AC2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A42BB" w:rsidRPr="0022586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  <w:r w:rsidR="000A42BB" w:rsidRPr="002258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FA3AC2" w:rsidRDefault="00FA3AC2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FA3AC2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2022-2023 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</w:p>
          <w:p w:rsidR="000A42BB" w:rsidRPr="00225867" w:rsidRDefault="000A42BB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FA3AC2" w:rsidRPr="00225867" w:rsidTr="00FA3AC2">
        <w:trPr>
          <w:trHeight w:val="139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FA3AC2" w:rsidRDefault="00FA3AC2" w:rsidP="000A42BB">
            <w:pPr>
              <w:ind w:firstLine="12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Перевод зданий  администрации  и КДЦ с электрического отопления на газовое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0A42BB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0A42BB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2022 -2023 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r w:rsidRPr="0022586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FA3AC2" w:rsidRPr="00225867" w:rsidTr="00FA3AC2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1215</w:t>
            </w:r>
            <w:r w:rsidRPr="0022586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225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22586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900</w:t>
            </w:r>
            <w:r w:rsidRPr="0022586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rPr>
                <w:rFonts w:ascii="Arial" w:hAnsi="Arial" w:cs="Arial"/>
                <w:sz w:val="24"/>
                <w:szCs w:val="24"/>
              </w:rPr>
            </w:pPr>
            <w:r w:rsidRPr="00225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C2" w:rsidRPr="00225867" w:rsidTr="00FA3AC2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5867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FA3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1235</w:t>
            </w:r>
            <w:r w:rsidRPr="0022586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30</w:t>
            </w:r>
            <w:r w:rsidRPr="0022586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  <w:r w:rsidRPr="00225867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867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10</w:t>
            </w:r>
            <w:r w:rsidRPr="0022586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86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C2" w:rsidRPr="00225867" w:rsidRDefault="00FA3AC2" w:rsidP="00D266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5867" w:rsidRPr="00225867" w:rsidRDefault="00225867" w:rsidP="00225867">
      <w:pPr>
        <w:jc w:val="both"/>
        <w:rPr>
          <w:rFonts w:ascii="Arial" w:hAnsi="Arial" w:cs="Arial"/>
          <w:sz w:val="24"/>
          <w:szCs w:val="24"/>
        </w:rPr>
      </w:pPr>
    </w:p>
    <w:p w:rsidR="00CE735B" w:rsidRPr="00DC51E8" w:rsidRDefault="00CE735B" w:rsidP="005A57A8">
      <w:pPr>
        <w:jc w:val="right"/>
        <w:rPr>
          <w:rFonts w:ascii="Arial" w:hAnsi="Arial" w:cs="Arial"/>
          <w:sz w:val="24"/>
          <w:szCs w:val="24"/>
          <w:lang w:val="ru-RU"/>
        </w:rPr>
      </w:pPr>
    </w:p>
    <w:sectPr w:rsidR="00CE735B" w:rsidRPr="00DC51E8" w:rsidSect="00997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65" w:rsidRDefault="00BE2D65" w:rsidP="00CE0780">
      <w:r>
        <w:separator/>
      </w:r>
    </w:p>
  </w:endnote>
  <w:endnote w:type="continuationSeparator" w:id="1">
    <w:p w:rsidR="00BE2D65" w:rsidRDefault="00BE2D65" w:rsidP="00CE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47" w:rsidRDefault="00987B91">
    <w:pPr>
      <w:pStyle w:val="afd"/>
      <w:jc w:val="right"/>
    </w:pPr>
    <w:r>
      <w:fldChar w:fldCharType="begin"/>
    </w:r>
    <w:r w:rsidR="005A57A8">
      <w:instrText xml:space="preserve"> PAGE   \* MERGEFORMAT </w:instrText>
    </w:r>
    <w:r>
      <w:fldChar w:fldCharType="separate"/>
    </w:r>
    <w:r w:rsidR="002C285A">
      <w:rPr>
        <w:noProof/>
      </w:rPr>
      <w:t>1</w:t>
    </w:r>
    <w:r>
      <w:fldChar w:fldCharType="end"/>
    </w:r>
  </w:p>
  <w:p w:rsidR="00631947" w:rsidRDefault="00BE2D65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65" w:rsidRDefault="00BE2D65" w:rsidP="00CE0780">
      <w:r>
        <w:separator/>
      </w:r>
    </w:p>
  </w:footnote>
  <w:footnote w:type="continuationSeparator" w:id="1">
    <w:p w:rsidR="00BE2D65" w:rsidRDefault="00BE2D65" w:rsidP="00CE0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3D6"/>
    <w:multiLevelType w:val="hybridMultilevel"/>
    <w:tmpl w:val="8E5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45B11"/>
    <w:multiLevelType w:val="hybridMultilevel"/>
    <w:tmpl w:val="5824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B0897"/>
    <w:multiLevelType w:val="hybridMultilevel"/>
    <w:tmpl w:val="E548A6D2"/>
    <w:lvl w:ilvl="0" w:tplc="EF4E27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A2"/>
    <w:rsid w:val="00021FCF"/>
    <w:rsid w:val="000242CA"/>
    <w:rsid w:val="0003031F"/>
    <w:rsid w:val="00041F70"/>
    <w:rsid w:val="00052163"/>
    <w:rsid w:val="00067291"/>
    <w:rsid w:val="0009242E"/>
    <w:rsid w:val="00096C59"/>
    <w:rsid w:val="000A42BB"/>
    <w:rsid w:val="000A442C"/>
    <w:rsid w:val="00116784"/>
    <w:rsid w:val="001334A3"/>
    <w:rsid w:val="00171962"/>
    <w:rsid w:val="00172928"/>
    <w:rsid w:val="001760C4"/>
    <w:rsid w:val="001931BC"/>
    <w:rsid w:val="001E7BE7"/>
    <w:rsid w:val="00225867"/>
    <w:rsid w:val="00235683"/>
    <w:rsid w:val="00284114"/>
    <w:rsid w:val="002C285A"/>
    <w:rsid w:val="002F7966"/>
    <w:rsid w:val="003466B9"/>
    <w:rsid w:val="003736D4"/>
    <w:rsid w:val="00392F7D"/>
    <w:rsid w:val="0039670E"/>
    <w:rsid w:val="003A0FA2"/>
    <w:rsid w:val="003A5D5F"/>
    <w:rsid w:val="003C40E2"/>
    <w:rsid w:val="003C7D3D"/>
    <w:rsid w:val="003E0AC7"/>
    <w:rsid w:val="004034B1"/>
    <w:rsid w:val="0041110E"/>
    <w:rsid w:val="004377C5"/>
    <w:rsid w:val="00441623"/>
    <w:rsid w:val="0044226F"/>
    <w:rsid w:val="00446829"/>
    <w:rsid w:val="004606A1"/>
    <w:rsid w:val="00462778"/>
    <w:rsid w:val="00470805"/>
    <w:rsid w:val="00487F87"/>
    <w:rsid w:val="00490FE6"/>
    <w:rsid w:val="004A5401"/>
    <w:rsid w:val="004B1FD1"/>
    <w:rsid w:val="004B2712"/>
    <w:rsid w:val="004C2A66"/>
    <w:rsid w:val="004F1206"/>
    <w:rsid w:val="00506DFE"/>
    <w:rsid w:val="00552097"/>
    <w:rsid w:val="00563254"/>
    <w:rsid w:val="00575EE2"/>
    <w:rsid w:val="00590ED4"/>
    <w:rsid w:val="005975D4"/>
    <w:rsid w:val="005A0B37"/>
    <w:rsid w:val="005A57A8"/>
    <w:rsid w:val="005C6746"/>
    <w:rsid w:val="005D0701"/>
    <w:rsid w:val="005D14A2"/>
    <w:rsid w:val="005E2FD0"/>
    <w:rsid w:val="005F1822"/>
    <w:rsid w:val="005F2FDB"/>
    <w:rsid w:val="005F60AF"/>
    <w:rsid w:val="00611CEE"/>
    <w:rsid w:val="00634702"/>
    <w:rsid w:val="0064761B"/>
    <w:rsid w:val="00677843"/>
    <w:rsid w:val="006A35E0"/>
    <w:rsid w:val="006B3A2C"/>
    <w:rsid w:val="006C046F"/>
    <w:rsid w:val="006C08F2"/>
    <w:rsid w:val="006C205F"/>
    <w:rsid w:val="007318C1"/>
    <w:rsid w:val="00741875"/>
    <w:rsid w:val="00760DB6"/>
    <w:rsid w:val="007B2B7E"/>
    <w:rsid w:val="00805AAE"/>
    <w:rsid w:val="00892B73"/>
    <w:rsid w:val="00895E18"/>
    <w:rsid w:val="008B3B8F"/>
    <w:rsid w:val="008B3F4D"/>
    <w:rsid w:val="009110F2"/>
    <w:rsid w:val="00927177"/>
    <w:rsid w:val="0094799B"/>
    <w:rsid w:val="009642CE"/>
    <w:rsid w:val="00964B25"/>
    <w:rsid w:val="00987B91"/>
    <w:rsid w:val="009D27D6"/>
    <w:rsid w:val="00A22634"/>
    <w:rsid w:val="00A573CA"/>
    <w:rsid w:val="00A90077"/>
    <w:rsid w:val="00AD5080"/>
    <w:rsid w:val="00AD549F"/>
    <w:rsid w:val="00B568CD"/>
    <w:rsid w:val="00B71D00"/>
    <w:rsid w:val="00B81D5B"/>
    <w:rsid w:val="00B863C4"/>
    <w:rsid w:val="00B877C4"/>
    <w:rsid w:val="00B94C24"/>
    <w:rsid w:val="00BA2C48"/>
    <w:rsid w:val="00BB336E"/>
    <w:rsid w:val="00BD1BF2"/>
    <w:rsid w:val="00BE2D65"/>
    <w:rsid w:val="00C1400A"/>
    <w:rsid w:val="00C15208"/>
    <w:rsid w:val="00C163F9"/>
    <w:rsid w:val="00C8033A"/>
    <w:rsid w:val="00C86BB8"/>
    <w:rsid w:val="00C93021"/>
    <w:rsid w:val="00C94861"/>
    <w:rsid w:val="00CC4457"/>
    <w:rsid w:val="00CE0780"/>
    <w:rsid w:val="00CE735B"/>
    <w:rsid w:val="00CF1237"/>
    <w:rsid w:val="00D1027D"/>
    <w:rsid w:val="00D22A9B"/>
    <w:rsid w:val="00D30CEF"/>
    <w:rsid w:val="00D32042"/>
    <w:rsid w:val="00D533CE"/>
    <w:rsid w:val="00D8527F"/>
    <w:rsid w:val="00DC51E8"/>
    <w:rsid w:val="00DD5B92"/>
    <w:rsid w:val="00DF4DAF"/>
    <w:rsid w:val="00E12E21"/>
    <w:rsid w:val="00E363AB"/>
    <w:rsid w:val="00E41EA4"/>
    <w:rsid w:val="00E54ED2"/>
    <w:rsid w:val="00E93634"/>
    <w:rsid w:val="00E96BE7"/>
    <w:rsid w:val="00EB22CD"/>
    <w:rsid w:val="00F34DB3"/>
    <w:rsid w:val="00F57B52"/>
    <w:rsid w:val="00F6615B"/>
    <w:rsid w:val="00F859B1"/>
    <w:rsid w:val="00FA3AC2"/>
    <w:rsid w:val="00FC5F6F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5D4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975D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975D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5D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5D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5D4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5D4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5D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5D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5D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B52"/>
    <w:rPr>
      <w:rFonts w:ascii="Tahoma" w:hAnsi="Tahoma" w:cs="Tahoma"/>
      <w:sz w:val="16"/>
      <w:szCs w:val="16"/>
    </w:rPr>
  </w:style>
  <w:style w:type="paragraph" w:styleId="a4">
    <w:name w:val="No Spacing"/>
    <w:basedOn w:val="a"/>
    <w:link w:val="a5"/>
    <w:uiPriority w:val="1"/>
    <w:qFormat/>
    <w:rsid w:val="005975D4"/>
    <w:pPr>
      <w:ind w:firstLine="0"/>
    </w:pPr>
  </w:style>
  <w:style w:type="table" w:styleId="a6">
    <w:name w:val="Table Grid"/>
    <w:basedOn w:val="a1"/>
    <w:uiPriority w:val="59"/>
    <w:rsid w:val="0092717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92F7D"/>
    <w:rPr>
      <w:sz w:val="44"/>
      <w:szCs w:val="20"/>
      <w:lang w:bidi="ar-SA"/>
    </w:rPr>
  </w:style>
  <w:style w:type="character" w:customStyle="1" w:styleId="a8">
    <w:name w:val="Основной текст Знак"/>
    <w:link w:val="a7"/>
    <w:rsid w:val="00392F7D"/>
    <w:rPr>
      <w:sz w:val="44"/>
    </w:rPr>
  </w:style>
  <w:style w:type="paragraph" w:styleId="a9">
    <w:name w:val="Body Text Indent"/>
    <w:basedOn w:val="a"/>
    <w:link w:val="aa"/>
    <w:rsid w:val="00392F7D"/>
    <w:pPr>
      <w:ind w:firstLine="720"/>
      <w:jc w:val="both"/>
    </w:pPr>
    <w:rPr>
      <w:sz w:val="28"/>
      <w:szCs w:val="20"/>
      <w:lang w:bidi="ar-SA"/>
    </w:rPr>
  </w:style>
  <w:style w:type="character" w:customStyle="1" w:styleId="aa">
    <w:name w:val="Основной текст с отступом Знак"/>
    <w:link w:val="a9"/>
    <w:rsid w:val="00392F7D"/>
    <w:rPr>
      <w:sz w:val="28"/>
    </w:rPr>
  </w:style>
  <w:style w:type="character" w:customStyle="1" w:styleId="20">
    <w:name w:val="Заголовок 2 Знак"/>
    <w:link w:val="2"/>
    <w:uiPriority w:val="9"/>
    <w:rsid w:val="005975D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date-display-single">
    <w:name w:val="date-display-single"/>
    <w:basedOn w:val="a0"/>
    <w:rsid w:val="00CC4457"/>
  </w:style>
  <w:style w:type="character" w:customStyle="1" w:styleId="field-group-format-toggler">
    <w:name w:val="field-group-format-toggler"/>
    <w:basedOn w:val="a0"/>
    <w:rsid w:val="00CC4457"/>
  </w:style>
  <w:style w:type="character" w:styleId="ab">
    <w:name w:val="Hyperlink"/>
    <w:uiPriority w:val="99"/>
    <w:unhideWhenUsed/>
    <w:rsid w:val="00CC4457"/>
    <w:rPr>
      <w:color w:val="0000FF"/>
      <w:u w:val="single"/>
    </w:rPr>
  </w:style>
  <w:style w:type="paragraph" w:customStyle="1" w:styleId="consplusnormal">
    <w:name w:val="consplusnormal"/>
    <w:basedOn w:val="a"/>
    <w:rsid w:val="00CC445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Normal (Web)"/>
    <w:basedOn w:val="a"/>
    <w:uiPriority w:val="99"/>
    <w:unhideWhenUsed/>
    <w:rsid w:val="00CC445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0">
    <w:name w:val="ConsPlusNormal"/>
    <w:rsid w:val="00760DB6"/>
    <w:pPr>
      <w:widowControl w:val="0"/>
      <w:autoSpaceDE w:val="0"/>
      <w:autoSpaceDN w:val="0"/>
      <w:ind w:firstLine="360"/>
    </w:pPr>
    <w:rPr>
      <w:sz w:val="24"/>
      <w:szCs w:val="22"/>
    </w:rPr>
  </w:style>
  <w:style w:type="paragraph" w:customStyle="1" w:styleId="ConsPlusTitle">
    <w:name w:val="ConsPlusTitle"/>
    <w:rsid w:val="00760DB6"/>
    <w:pPr>
      <w:widowControl w:val="0"/>
      <w:autoSpaceDE w:val="0"/>
      <w:autoSpaceDN w:val="0"/>
      <w:ind w:firstLine="360"/>
    </w:pPr>
    <w:rPr>
      <w:b/>
      <w:sz w:val="24"/>
      <w:szCs w:val="22"/>
    </w:rPr>
  </w:style>
  <w:style w:type="character" w:customStyle="1" w:styleId="10">
    <w:name w:val="Заголовок 1 Знак"/>
    <w:link w:val="1"/>
    <w:uiPriority w:val="9"/>
    <w:rsid w:val="005975D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ad">
    <w:name w:val="Strong"/>
    <w:uiPriority w:val="22"/>
    <w:qFormat/>
    <w:rsid w:val="005975D4"/>
    <w:rPr>
      <w:b/>
      <w:bCs/>
      <w:spacing w:val="0"/>
    </w:rPr>
  </w:style>
  <w:style w:type="character" w:customStyle="1" w:styleId="apple-converted-space">
    <w:name w:val="apple-converted-space"/>
    <w:basedOn w:val="a0"/>
    <w:rsid w:val="00A573CA"/>
  </w:style>
  <w:style w:type="character" w:customStyle="1" w:styleId="30">
    <w:name w:val="Заголовок 3 Знак"/>
    <w:link w:val="3"/>
    <w:uiPriority w:val="9"/>
    <w:semiHidden/>
    <w:rsid w:val="005975D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975D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975D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5975D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5975D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975D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975D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975D4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5975D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af0">
    <w:name w:val="Название Знак"/>
    <w:link w:val="af"/>
    <w:uiPriority w:val="10"/>
    <w:rsid w:val="005975D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5975D4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af2">
    <w:name w:val="Подзаголовок Знак"/>
    <w:link w:val="af1"/>
    <w:uiPriority w:val="11"/>
    <w:rsid w:val="005975D4"/>
    <w:rPr>
      <w:rFonts w:ascii="Calibri"/>
      <w:i/>
      <w:iCs/>
      <w:sz w:val="24"/>
      <w:szCs w:val="24"/>
    </w:rPr>
  </w:style>
  <w:style w:type="character" w:styleId="af3">
    <w:name w:val="Emphasis"/>
    <w:uiPriority w:val="20"/>
    <w:qFormat/>
    <w:rsid w:val="005975D4"/>
    <w:rPr>
      <w:b/>
      <w:bCs/>
      <w:i/>
      <w:iCs/>
      <w:color w:val="5A5A5A"/>
    </w:rPr>
  </w:style>
  <w:style w:type="character" w:customStyle="1" w:styleId="a5">
    <w:name w:val="Без интервала Знак"/>
    <w:basedOn w:val="a0"/>
    <w:link w:val="a4"/>
    <w:uiPriority w:val="1"/>
    <w:rsid w:val="005975D4"/>
  </w:style>
  <w:style w:type="paragraph" w:styleId="af4">
    <w:name w:val="List Paragraph"/>
    <w:basedOn w:val="a"/>
    <w:uiPriority w:val="34"/>
    <w:qFormat/>
    <w:rsid w:val="005975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75D4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5975D4"/>
    <w:rPr>
      <w:rFonts w:ascii="Cambria" w:eastAsia="Times New Roman" w:hAnsi="Cambria" w:cs="Times New Roman"/>
      <w:i/>
      <w:iCs/>
      <w:color w:val="5A5A5A"/>
    </w:rPr>
  </w:style>
  <w:style w:type="paragraph" w:styleId="af5">
    <w:name w:val="Intense Quote"/>
    <w:basedOn w:val="a"/>
    <w:next w:val="a"/>
    <w:link w:val="af6"/>
    <w:uiPriority w:val="30"/>
    <w:qFormat/>
    <w:rsid w:val="005975D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af6">
    <w:name w:val="Выделенная цитата Знак"/>
    <w:link w:val="af5"/>
    <w:uiPriority w:val="30"/>
    <w:rsid w:val="005975D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7">
    <w:name w:val="Subtle Emphasis"/>
    <w:uiPriority w:val="19"/>
    <w:qFormat/>
    <w:rsid w:val="005975D4"/>
    <w:rPr>
      <w:i/>
      <w:iCs/>
      <w:color w:val="5A5A5A"/>
    </w:rPr>
  </w:style>
  <w:style w:type="character" w:styleId="af8">
    <w:name w:val="Intense Emphasis"/>
    <w:uiPriority w:val="21"/>
    <w:qFormat/>
    <w:rsid w:val="005975D4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5975D4"/>
    <w:rPr>
      <w:color w:val="auto"/>
      <w:u w:val="single" w:color="9BBB59"/>
    </w:rPr>
  </w:style>
  <w:style w:type="character" w:styleId="afa">
    <w:name w:val="Intense Reference"/>
    <w:uiPriority w:val="32"/>
    <w:qFormat/>
    <w:rsid w:val="005975D4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5975D4"/>
    <w:rPr>
      <w:rFonts w:ascii="Cambria" w:eastAsia="Times New Roman" w:hAnsi="Cambria" w:cs="Times New Roman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5975D4"/>
    <w:pPr>
      <w:outlineLvl w:val="9"/>
    </w:pPr>
  </w:style>
  <w:style w:type="paragraph" w:styleId="afd">
    <w:name w:val="footer"/>
    <w:basedOn w:val="a"/>
    <w:link w:val="afe"/>
    <w:uiPriority w:val="99"/>
    <w:unhideWhenUsed/>
    <w:rsid w:val="005A57A8"/>
    <w:pPr>
      <w:tabs>
        <w:tab w:val="center" w:pos="4677"/>
        <w:tab w:val="right" w:pos="9355"/>
      </w:tabs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5A57A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2E31-30D6-498C-9C8D-41659B8A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МПА</vt:lpstr>
    </vt:vector>
  </TitlesOfParts>
  <Company>Каменский поселковый совет</Company>
  <LinksUpToDate>false</LinksUpToDate>
  <CharactersWithSpaces>20182</CharactersWithSpaces>
  <SharedDoc>false</SharedDoc>
  <HLinks>
    <vt:vector size="6" baseType="variant"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consultantplus://offline/ref=63842473FD4F09139A142B02B4A35B22BDBC8999E8AB5D053B16718299F233B77B42BDCEC8C236WAlFM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МПА</dc:title>
  <dc:creator>Адм2</dc:creator>
  <cp:lastModifiedBy>Галина</cp:lastModifiedBy>
  <cp:revision>5</cp:revision>
  <cp:lastPrinted>2021-06-18T10:38:00Z</cp:lastPrinted>
  <dcterms:created xsi:type="dcterms:W3CDTF">2021-06-18T09:52:00Z</dcterms:created>
  <dcterms:modified xsi:type="dcterms:W3CDTF">2021-06-18T10:38:00Z</dcterms:modified>
</cp:coreProperties>
</file>