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8" w:rsidRPr="00907728" w:rsidRDefault="00907728" w:rsidP="009A3D4D">
      <w:pPr>
        <w:pStyle w:val="11"/>
        <w:jc w:val="center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АДМИНИСТРАЦИЯ</w:t>
      </w:r>
    </w:p>
    <w:p w:rsidR="00907728" w:rsidRPr="00907728" w:rsidRDefault="008A43E7" w:rsidP="009A3D4D">
      <w:pPr>
        <w:pStyle w:val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907728" w:rsidRPr="009077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7728" w:rsidRPr="00907728" w:rsidRDefault="00907728" w:rsidP="009A3D4D">
      <w:pPr>
        <w:pStyle w:val="1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907728" w:rsidRPr="00907728" w:rsidRDefault="00907728" w:rsidP="009A3D4D">
      <w:pPr>
        <w:pStyle w:val="1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ВОЛГОГРАДСКОЙ ОБЛАСТИ</w:t>
      </w:r>
    </w:p>
    <w:p w:rsidR="00907728" w:rsidRPr="00907728" w:rsidRDefault="00907728" w:rsidP="009A3D4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907728" w:rsidRDefault="00907728" w:rsidP="009A3D4D">
      <w:pPr>
        <w:pStyle w:val="11"/>
        <w:jc w:val="center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ПОСТАНОВЛЕНИЕ</w:t>
      </w:r>
    </w:p>
    <w:p w:rsidR="00907728" w:rsidRPr="00907728" w:rsidRDefault="00907728" w:rsidP="009A3D4D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907728" w:rsidRPr="00907728" w:rsidRDefault="008A43E7" w:rsidP="009A3D4D">
      <w:pPr>
        <w:pStyle w:val="2"/>
        <w:tabs>
          <w:tab w:val="num" w:pos="0"/>
        </w:tabs>
        <w:spacing w:before="0" w:after="0" w:line="240" w:lineRule="auto"/>
        <w:ind w:hanging="9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27</w:t>
      </w:r>
      <w:r w:rsidR="00907728" w:rsidRPr="00907728">
        <w:rPr>
          <w:rFonts w:ascii="Arial" w:hAnsi="Arial" w:cs="Arial"/>
          <w:b w:val="0"/>
          <w:i w:val="0"/>
          <w:sz w:val="24"/>
          <w:szCs w:val="24"/>
        </w:rPr>
        <w:t xml:space="preserve"> мая 2021 года                                                               </w:t>
      </w:r>
      <w:r w:rsidR="00907728">
        <w:rPr>
          <w:rFonts w:ascii="Arial" w:hAnsi="Arial" w:cs="Arial"/>
          <w:b w:val="0"/>
          <w:i w:val="0"/>
          <w:sz w:val="24"/>
          <w:szCs w:val="24"/>
        </w:rPr>
        <w:t xml:space="preserve">      </w:t>
      </w:r>
      <w:r w:rsidR="00907728" w:rsidRPr="00907728"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                           № 19</w:t>
      </w:r>
    </w:p>
    <w:p w:rsidR="00907728" w:rsidRPr="00907728" w:rsidRDefault="00907728" w:rsidP="009A3D4D">
      <w:pPr>
        <w:pStyle w:val="22"/>
        <w:spacing w:line="240" w:lineRule="auto"/>
        <w:ind w:right="3554"/>
        <w:rPr>
          <w:rFonts w:ascii="Arial" w:hAnsi="Arial" w:cs="Arial"/>
          <w:b/>
          <w:bCs/>
          <w:sz w:val="24"/>
          <w:szCs w:val="24"/>
        </w:rPr>
      </w:pPr>
    </w:p>
    <w:p w:rsidR="00E334DF" w:rsidRDefault="00E334DF" w:rsidP="009A3D4D">
      <w:pPr>
        <w:spacing w:after="0" w:line="240" w:lineRule="auto"/>
        <w:ind w:right="3209"/>
        <w:rPr>
          <w:rFonts w:ascii="Arial" w:hAnsi="Arial" w:cs="Arial"/>
          <w:b/>
          <w:sz w:val="24"/>
          <w:szCs w:val="24"/>
        </w:rPr>
      </w:pPr>
      <w:r w:rsidRPr="00907728">
        <w:rPr>
          <w:rFonts w:ascii="Arial" w:hAnsi="Arial" w:cs="Arial"/>
          <w:b/>
          <w:sz w:val="24"/>
          <w:szCs w:val="24"/>
        </w:rPr>
        <w:t>Об утверждении Перечня должностн</w:t>
      </w:r>
      <w:r w:rsidR="008A43E7">
        <w:rPr>
          <w:rFonts w:ascii="Arial" w:hAnsi="Arial" w:cs="Arial"/>
          <w:b/>
          <w:sz w:val="24"/>
          <w:szCs w:val="24"/>
        </w:rPr>
        <w:t xml:space="preserve">ых лиц Администрации </w:t>
      </w:r>
      <w:proofErr w:type="spellStart"/>
      <w:r w:rsidR="008A43E7">
        <w:rPr>
          <w:rFonts w:ascii="Arial" w:hAnsi="Arial" w:cs="Arial"/>
          <w:b/>
          <w:sz w:val="24"/>
          <w:szCs w:val="24"/>
        </w:rPr>
        <w:t>Отрожкинского</w:t>
      </w:r>
      <w:proofErr w:type="spellEnd"/>
      <w:r w:rsidRPr="0090772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0772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907728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Волгоградской области, уполномоченных на составление протоколов об административных правонарушениях, предусмотренных законом Волгоградской области от 11 июня 2008 года №1693-ОД «Кодекс Волгоградской области об административной ответственности»</w:t>
      </w:r>
    </w:p>
    <w:p w:rsidR="00E334DF" w:rsidRPr="00907728" w:rsidRDefault="00E334DF" w:rsidP="009A3D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7728" w:rsidRPr="00907728" w:rsidRDefault="00E334DF" w:rsidP="009A3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772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90772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07728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90772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07728">
        <w:rPr>
          <w:rFonts w:ascii="Arial" w:hAnsi="Arial" w:cs="Arial"/>
          <w:sz w:val="24"/>
          <w:szCs w:val="24"/>
        </w:rPr>
        <w:t xml:space="preserve"> Волгоградской области от 11 июня 2008 года N 1693-ОД "Кодекс Волгоградской области об административной ответственности", руководствуясь </w:t>
      </w:r>
      <w:hyperlink r:id="rId7" w:history="1">
        <w:r w:rsidRPr="0090772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8A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3E7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9077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0772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0772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8A43E7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8A43E7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907728" w:rsidRPr="009077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07728" w:rsidRPr="0090772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07728" w:rsidRPr="0090772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 </w:t>
      </w:r>
      <w:proofErr w:type="gramEnd"/>
    </w:p>
    <w:p w:rsidR="00907728" w:rsidRPr="00907728" w:rsidRDefault="00907728" w:rsidP="009A3D4D">
      <w:pPr>
        <w:pStyle w:val="a3"/>
        <w:tabs>
          <w:tab w:val="left" w:pos="91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07728" w:rsidRPr="00907728" w:rsidRDefault="00907728" w:rsidP="009A3D4D">
      <w:pPr>
        <w:pStyle w:val="a3"/>
        <w:tabs>
          <w:tab w:val="left" w:pos="91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ПОСТАНОВЛЯЕТ:</w:t>
      </w:r>
    </w:p>
    <w:p w:rsidR="00907728" w:rsidRPr="00907728" w:rsidRDefault="00907728" w:rsidP="009A3D4D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334DF" w:rsidRDefault="00E334DF" w:rsidP="009A3D4D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Утвердить прилагаемый Перечень должностн</w:t>
      </w:r>
      <w:r w:rsidR="008A43E7">
        <w:rPr>
          <w:rFonts w:ascii="Arial" w:hAnsi="Arial" w:cs="Arial"/>
          <w:sz w:val="24"/>
          <w:szCs w:val="24"/>
        </w:rPr>
        <w:t xml:space="preserve">ых лиц Администрации </w:t>
      </w:r>
      <w:proofErr w:type="spellStart"/>
      <w:r w:rsidR="008A43E7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9077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0772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0772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уполномоченных на составление протоколов об административных правонарушениях, предусмотренных законом Волгоградской</w:t>
      </w:r>
      <w:r>
        <w:rPr>
          <w:rFonts w:ascii="Arial" w:hAnsi="Arial" w:cs="Arial"/>
          <w:sz w:val="24"/>
          <w:szCs w:val="24"/>
        </w:rPr>
        <w:t xml:space="preserve"> области от 11 июня 2008 года № 1693-ОД «Кодекс Волгоградской области об административной ответственности».</w:t>
      </w:r>
    </w:p>
    <w:p w:rsidR="00E334DF" w:rsidRDefault="00E334DF" w:rsidP="009A3D4D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Постано</w:t>
      </w:r>
      <w:r w:rsidR="008A43E7"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 w:rsidR="008A43E7">
        <w:rPr>
          <w:rFonts w:ascii="Arial" w:hAnsi="Arial" w:cs="Arial"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№ 5</w:t>
      </w:r>
      <w:r w:rsidR="008A43E7">
        <w:rPr>
          <w:rFonts w:ascii="Arial" w:hAnsi="Arial" w:cs="Arial"/>
          <w:sz w:val="24"/>
          <w:szCs w:val="24"/>
        </w:rPr>
        <w:t>5 от 21</w:t>
      </w:r>
      <w:r>
        <w:rPr>
          <w:rFonts w:ascii="Arial" w:hAnsi="Arial" w:cs="Arial"/>
          <w:sz w:val="24"/>
          <w:szCs w:val="24"/>
        </w:rPr>
        <w:t xml:space="preserve"> </w:t>
      </w:r>
      <w:r w:rsidR="008A43E7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ября 201</w:t>
      </w:r>
      <w:r w:rsidR="009A1E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«Об утверждении Перечня должностн</w:t>
      </w:r>
      <w:r w:rsidR="008A43E7">
        <w:rPr>
          <w:rFonts w:ascii="Arial" w:hAnsi="Arial" w:cs="Arial"/>
          <w:sz w:val="24"/>
          <w:szCs w:val="24"/>
        </w:rPr>
        <w:t xml:space="preserve">ых лиц Администрации </w:t>
      </w:r>
      <w:proofErr w:type="spellStart"/>
      <w:r w:rsidR="008A43E7">
        <w:rPr>
          <w:rFonts w:ascii="Arial" w:hAnsi="Arial" w:cs="Arial"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уполномоченных на составление протоколов об административных правонарушениях, предусмотренных законом Волгоградской области от 11 июня 2008 года № 1693-ОД «Кодекс Волгоградской области об административной ответственности» отменить</w:t>
      </w:r>
      <w:proofErr w:type="gramEnd"/>
    </w:p>
    <w:p w:rsidR="00E334DF" w:rsidRDefault="00E334DF" w:rsidP="009A3D4D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официальному обнародованию.</w:t>
      </w:r>
    </w:p>
    <w:p w:rsidR="00E334DF" w:rsidRDefault="00E334DF" w:rsidP="009A3D4D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собой.</w:t>
      </w:r>
    </w:p>
    <w:p w:rsidR="00E334DF" w:rsidRDefault="00E334DF" w:rsidP="009A3D4D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334DF" w:rsidRPr="00907728" w:rsidRDefault="008A43E7" w:rsidP="009A3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</w:p>
    <w:p w:rsidR="00E334DF" w:rsidRPr="00907728" w:rsidRDefault="00E334DF" w:rsidP="009A3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>сельского поселения</w:t>
      </w:r>
      <w:r w:rsidR="008A43E7">
        <w:rPr>
          <w:rFonts w:ascii="Arial" w:hAnsi="Arial" w:cs="Arial"/>
          <w:sz w:val="24"/>
          <w:szCs w:val="24"/>
        </w:rPr>
        <w:t>:</w:t>
      </w:r>
      <w:r w:rsidRPr="00907728">
        <w:rPr>
          <w:rFonts w:ascii="Arial" w:hAnsi="Arial" w:cs="Arial"/>
          <w:sz w:val="24"/>
          <w:szCs w:val="24"/>
        </w:rPr>
        <w:t xml:space="preserve">                 </w:t>
      </w:r>
      <w:r w:rsidR="008A43E7">
        <w:rPr>
          <w:rFonts w:ascii="Arial" w:hAnsi="Arial" w:cs="Arial"/>
          <w:sz w:val="24"/>
          <w:szCs w:val="24"/>
        </w:rPr>
        <w:t xml:space="preserve">                     Коновалова Г.П.</w:t>
      </w:r>
    </w:p>
    <w:p w:rsidR="00E334DF" w:rsidRPr="00907728" w:rsidRDefault="00E334DF" w:rsidP="009A3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E1D" w:rsidRPr="00907728" w:rsidRDefault="00F71E1D" w:rsidP="009A3D4D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F71E1D" w:rsidRPr="00907728" w:rsidRDefault="00F71E1D" w:rsidP="009A3D4D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907728" w:rsidRDefault="00907728" w:rsidP="009A3D4D">
      <w:pPr>
        <w:autoSpaceDE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E334DF" w:rsidRPr="00907728" w:rsidRDefault="00907728" w:rsidP="009A3D4D">
      <w:pPr>
        <w:autoSpaceDE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 xml:space="preserve">постановлением </w:t>
      </w:r>
      <w:r w:rsidR="008A43E7">
        <w:rPr>
          <w:rFonts w:ascii="Arial" w:hAnsi="Arial" w:cs="Arial"/>
          <w:iCs/>
          <w:sz w:val="24"/>
          <w:szCs w:val="24"/>
        </w:rPr>
        <w:t xml:space="preserve">администрации </w:t>
      </w:r>
      <w:proofErr w:type="spellStart"/>
      <w:r w:rsidR="008A43E7">
        <w:rPr>
          <w:rFonts w:ascii="Arial" w:hAnsi="Arial" w:cs="Arial"/>
          <w:iCs/>
          <w:sz w:val="24"/>
          <w:szCs w:val="24"/>
        </w:rPr>
        <w:t>Отрожкинского</w:t>
      </w:r>
      <w:proofErr w:type="spellEnd"/>
      <w:r w:rsidRPr="00907728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907728">
        <w:rPr>
          <w:rFonts w:ascii="Arial" w:hAnsi="Arial" w:cs="Arial"/>
          <w:iCs/>
          <w:sz w:val="24"/>
          <w:szCs w:val="24"/>
        </w:rPr>
        <w:t>Серафимовичского</w:t>
      </w:r>
      <w:proofErr w:type="spellEnd"/>
      <w:r w:rsidRPr="00907728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</w:t>
      </w:r>
      <w:r w:rsidR="00E334DF" w:rsidRPr="00907728">
        <w:rPr>
          <w:rFonts w:ascii="Arial" w:hAnsi="Arial" w:cs="Arial"/>
          <w:sz w:val="24"/>
          <w:szCs w:val="24"/>
        </w:rPr>
        <w:t xml:space="preserve"> </w:t>
      </w:r>
    </w:p>
    <w:p w:rsidR="00E334DF" w:rsidRPr="00907728" w:rsidRDefault="00E334DF" w:rsidP="009A3D4D">
      <w:pPr>
        <w:autoSpaceDE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907728">
        <w:rPr>
          <w:rFonts w:ascii="Arial" w:hAnsi="Arial" w:cs="Arial"/>
          <w:sz w:val="24"/>
          <w:szCs w:val="24"/>
        </w:rPr>
        <w:t xml:space="preserve">№ </w:t>
      </w:r>
      <w:r w:rsidR="008A43E7">
        <w:rPr>
          <w:rFonts w:ascii="Arial" w:hAnsi="Arial" w:cs="Arial"/>
          <w:sz w:val="24"/>
          <w:szCs w:val="24"/>
        </w:rPr>
        <w:t>19 от 27</w:t>
      </w:r>
      <w:r w:rsidR="009A1EA9" w:rsidRPr="00907728">
        <w:rPr>
          <w:rFonts w:ascii="Arial" w:hAnsi="Arial" w:cs="Arial"/>
          <w:sz w:val="24"/>
          <w:szCs w:val="24"/>
        </w:rPr>
        <w:t xml:space="preserve"> мая</w:t>
      </w:r>
      <w:r w:rsidRPr="00907728">
        <w:rPr>
          <w:rFonts w:ascii="Arial" w:hAnsi="Arial" w:cs="Arial"/>
          <w:sz w:val="24"/>
          <w:szCs w:val="24"/>
        </w:rPr>
        <w:t xml:space="preserve"> 20</w:t>
      </w:r>
      <w:r w:rsidR="009A1EA9" w:rsidRPr="00907728">
        <w:rPr>
          <w:rFonts w:ascii="Arial" w:hAnsi="Arial" w:cs="Arial"/>
          <w:sz w:val="24"/>
          <w:szCs w:val="24"/>
        </w:rPr>
        <w:t>2</w:t>
      </w:r>
      <w:r w:rsidRPr="00907728">
        <w:rPr>
          <w:rFonts w:ascii="Arial" w:hAnsi="Arial" w:cs="Arial"/>
          <w:sz w:val="24"/>
          <w:szCs w:val="24"/>
        </w:rPr>
        <w:t>1г.</w:t>
      </w:r>
    </w:p>
    <w:p w:rsidR="00E334DF" w:rsidRPr="00907728" w:rsidRDefault="00E334DF" w:rsidP="009A3D4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4DF" w:rsidRPr="00907728" w:rsidRDefault="00E334DF" w:rsidP="009A3D4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4DF" w:rsidRPr="00907728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34DF" w:rsidRPr="00907728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728">
        <w:rPr>
          <w:rFonts w:ascii="Arial" w:hAnsi="Arial" w:cs="Arial"/>
          <w:b/>
          <w:sz w:val="24"/>
          <w:szCs w:val="24"/>
        </w:rPr>
        <w:t>ПЕРЕЧЕНЬ</w:t>
      </w: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728">
        <w:rPr>
          <w:rFonts w:ascii="Arial" w:hAnsi="Arial" w:cs="Arial"/>
          <w:b/>
          <w:sz w:val="24"/>
          <w:szCs w:val="24"/>
        </w:rPr>
        <w:t>должностн</w:t>
      </w:r>
      <w:r w:rsidR="008A43E7">
        <w:rPr>
          <w:rFonts w:ascii="Arial" w:hAnsi="Arial" w:cs="Arial"/>
          <w:b/>
          <w:sz w:val="24"/>
          <w:szCs w:val="24"/>
        </w:rPr>
        <w:t xml:space="preserve">ых лиц Администрации </w:t>
      </w:r>
      <w:proofErr w:type="spellStart"/>
      <w:r w:rsidR="008A43E7">
        <w:rPr>
          <w:rFonts w:ascii="Arial" w:hAnsi="Arial" w:cs="Arial"/>
          <w:b/>
          <w:sz w:val="24"/>
          <w:szCs w:val="24"/>
        </w:rPr>
        <w:t>Отрожкинского</w:t>
      </w:r>
      <w:proofErr w:type="spellEnd"/>
      <w:r w:rsidRPr="0090772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</w:t>
      </w: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уполномоченных на составление протоколов об административных правонарушениях, предусмотренных законом Волгоградской области от 11 июня 2008 года №1693-ОД «Кодекс Волгоградской области об административной ответственности»</w:t>
      </w: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590"/>
        <w:gridCol w:w="3960"/>
      </w:tblGrid>
      <w:tr w:rsidR="00E334DF" w:rsidTr="00E33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DF" w:rsidRDefault="00E334DF" w:rsidP="009A3D4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334DF" w:rsidRDefault="00E334DF" w:rsidP="009A3D4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DF" w:rsidRDefault="00E334DF" w:rsidP="009A3D4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1B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Статья </w:t>
            </w:r>
            <w:hyperlink r:id="rId8" w:history="1">
              <w:r w:rsidRPr="00AF71B2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4"/>
                  <w:u w:val="none"/>
                  <w:lang w:eastAsia="en-US"/>
                </w:rPr>
                <w:t>Кодекса</w:t>
              </w:r>
            </w:hyperlink>
            <w:r w:rsidRPr="00AF71B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Волгоградской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области об административной ответственности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DF" w:rsidRDefault="00E334DF" w:rsidP="009A3D4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Должностное лицо, уполномоченное на составление протоколов об административных правонарушениях</w:t>
            </w:r>
          </w:p>
        </w:tc>
      </w:tr>
      <w:tr w:rsidR="00E334DF" w:rsidTr="00E33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F" w:rsidRDefault="00E334DF" w:rsidP="009A3D4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F" w:rsidRDefault="00E334DF" w:rsidP="009A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4.2, 4.3, 5.6-5.10, 6.1, 6.4, 6.5, 7.1, 7.5, 8.1-8.</w:t>
            </w:r>
            <w:r w:rsidR="00141B63">
              <w:rPr>
                <w:rFonts w:ascii="Arial" w:hAnsi="Arial" w:cs="Arial"/>
                <w:sz w:val="24"/>
                <w:szCs w:val="24"/>
              </w:rPr>
              <w:t xml:space="preserve">9, 8.10-8.13, </w:t>
            </w:r>
            <w:r>
              <w:rPr>
                <w:rFonts w:ascii="Arial" w:hAnsi="Arial" w:cs="Arial"/>
                <w:sz w:val="24"/>
                <w:szCs w:val="24"/>
              </w:rPr>
              <w:t>8.15, 8.15.1, 9.1-9.4, 11.2, 11.4, 11.6, 13.1, 13.2, 13.8, 13.22, 14.3, 14.6</w:t>
            </w:r>
            <w:r w:rsidR="00141B63">
              <w:rPr>
                <w:rFonts w:ascii="Arial" w:hAnsi="Arial" w:cs="Arial"/>
                <w:sz w:val="24"/>
                <w:szCs w:val="24"/>
              </w:rPr>
              <w:t>,</w:t>
            </w:r>
            <w:r w:rsidR="009A3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14.7, 14.9-14.10 и 14.14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DF" w:rsidRDefault="00E334DF" w:rsidP="009A3D4D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9A1EA9" w:rsidTr="00E334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9" w:rsidRDefault="009A1EA9" w:rsidP="009A3D4D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9" w:rsidRDefault="009A1EA9" w:rsidP="009A3D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4.2, 4.3, 5.6-5.10, 6.1, 6.4, 6.5, 7.1, 7.5, 8.1-8.9, 8.10-8.13, 8.15, 8.15.1, 9.1-9.4, 11.2, 11.4, 11.6, 13.1, 13.2, 13.8, 13.22, 14.3, 14.6,</w:t>
            </w:r>
            <w:r w:rsidR="009A3D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14.7, 14.9-14.10 и 14.14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9" w:rsidRDefault="009A1EA9" w:rsidP="009A3D4D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4DF" w:rsidRDefault="00E334DF" w:rsidP="009A3D4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4DF" w:rsidRDefault="00626969" w:rsidP="009A3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</w:p>
    <w:p w:rsidR="00E334DF" w:rsidRDefault="00E334DF" w:rsidP="009A3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6269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626969">
        <w:rPr>
          <w:rFonts w:ascii="Arial" w:hAnsi="Arial" w:cs="Arial"/>
          <w:sz w:val="24"/>
          <w:szCs w:val="24"/>
        </w:rPr>
        <w:t xml:space="preserve">                           Коновалова Г.П.</w:t>
      </w:r>
    </w:p>
    <w:p w:rsidR="00E334DF" w:rsidRDefault="00E334DF" w:rsidP="009A3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75A" w:rsidRPr="00E334DF" w:rsidRDefault="00AE275A" w:rsidP="009A3D4D">
      <w:pPr>
        <w:spacing w:after="0" w:line="240" w:lineRule="auto"/>
        <w:rPr>
          <w:szCs w:val="24"/>
        </w:rPr>
      </w:pPr>
    </w:p>
    <w:sectPr w:rsidR="00AE275A" w:rsidRPr="00E334DF" w:rsidSect="00907728">
      <w:pgSz w:w="12240" w:h="15840"/>
      <w:pgMar w:top="709" w:right="850" w:bottom="5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2643A5E"/>
    <w:multiLevelType w:val="hybridMultilevel"/>
    <w:tmpl w:val="C5C6C35E"/>
    <w:lvl w:ilvl="0" w:tplc="B35C809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9F07AC"/>
    <w:multiLevelType w:val="hybridMultilevel"/>
    <w:tmpl w:val="1ACC71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39049D"/>
    <w:multiLevelType w:val="hybridMultilevel"/>
    <w:tmpl w:val="EED03674"/>
    <w:lvl w:ilvl="0" w:tplc="6AD8652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4E5"/>
    <w:rsid w:val="00022069"/>
    <w:rsid w:val="00063A27"/>
    <w:rsid w:val="000E602D"/>
    <w:rsid w:val="001106E4"/>
    <w:rsid w:val="00133BAD"/>
    <w:rsid w:val="00141B63"/>
    <w:rsid w:val="001625D7"/>
    <w:rsid w:val="00182905"/>
    <w:rsid w:val="001A1EEA"/>
    <w:rsid w:val="001A7935"/>
    <w:rsid w:val="001C5635"/>
    <w:rsid w:val="001C6478"/>
    <w:rsid w:val="001D19E3"/>
    <w:rsid w:val="00213F49"/>
    <w:rsid w:val="002275CD"/>
    <w:rsid w:val="00235265"/>
    <w:rsid w:val="00243865"/>
    <w:rsid w:val="00293B7D"/>
    <w:rsid w:val="00296B73"/>
    <w:rsid w:val="002B2BEB"/>
    <w:rsid w:val="002B4818"/>
    <w:rsid w:val="002B6839"/>
    <w:rsid w:val="002E75C6"/>
    <w:rsid w:val="00331DA4"/>
    <w:rsid w:val="00332A2F"/>
    <w:rsid w:val="00360AF4"/>
    <w:rsid w:val="00372F7C"/>
    <w:rsid w:val="0037522E"/>
    <w:rsid w:val="003821AB"/>
    <w:rsid w:val="0039559E"/>
    <w:rsid w:val="003A4ABE"/>
    <w:rsid w:val="003C2947"/>
    <w:rsid w:val="003D071C"/>
    <w:rsid w:val="003E389F"/>
    <w:rsid w:val="003F5779"/>
    <w:rsid w:val="003F6476"/>
    <w:rsid w:val="00420BF6"/>
    <w:rsid w:val="0048176F"/>
    <w:rsid w:val="004879B8"/>
    <w:rsid w:val="004A5CF7"/>
    <w:rsid w:val="004A6160"/>
    <w:rsid w:val="004B4520"/>
    <w:rsid w:val="004E67ED"/>
    <w:rsid w:val="004F0766"/>
    <w:rsid w:val="004F263C"/>
    <w:rsid w:val="00525CE7"/>
    <w:rsid w:val="0053294C"/>
    <w:rsid w:val="00577816"/>
    <w:rsid w:val="005B541F"/>
    <w:rsid w:val="005C4776"/>
    <w:rsid w:val="00606A59"/>
    <w:rsid w:val="00626969"/>
    <w:rsid w:val="00671609"/>
    <w:rsid w:val="00696205"/>
    <w:rsid w:val="006979E1"/>
    <w:rsid w:val="006A02A9"/>
    <w:rsid w:val="006B4838"/>
    <w:rsid w:val="006B71F0"/>
    <w:rsid w:val="00704729"/>
    <w:rsid w:val="007266E6"/>
    <w:rsid w:val="007343F2"/>
    <w:rsid w:val="007426D5"/>
    <w:rsid w:val="007B51B5"/>
    <w:rsid w:val="007C27CD"/>
    <w:rsid w:val="007E15A9"/>
    <w:rsid w:val="0081078A"/>
    <w:rsid w:val="00835918"/>
    <w:rsid w:val="00843C2C"/>
    <w:rsid w:val="00866715"/>
    <w:rsid w:val="008910B2"/>
    <w:rsid w:val="008A43E7"/>
    <w:rsid w:val="008E0582"/>
    <w:rsid w:val="008E267A"/>
    <w:rsid w:val="00907728"/>
    <w:rsid w:val="00915BD5"/>
    <w:rsid w:val="0094768C"/>
    <w:rsid w:val="00960E9D"/>
    <w:rsid w:val="00963493"/>
    <w:rsid w:val="009924C4"/>
    <w:rsid w:val="009A0178"/>
    <w:rsid w:val="009A1EA9"/>
    <w:rsid w:val="009A3D4D"/>
    <w:rsid w:val="009C174C"/>
    <w:rsid w:val="009C70FB"/>
    <w:rsid w:val="009D6786"/>
    <w:rsid w:val="009E2CE6"/>
    <w:rsid w:val="009F01FE"/>
    <w:rsid w:val="009F0D51"/>
    <w:rsid w:val="009F7632"/>
    <w:rsid w:val="00A265CF"/>
    <w:rsid w:val="00A317AF"/>
    <w:rsid w:val="00A34F96"/>
    <w:rsid w:val="00A44E23"/>
    <w:rsid w:val="00A600D1"/>
    <w:rsid w:val="00A63B3F"/>
    <w:rsid w:val="00A66264"/>
    <w:rsid w:val="00A97B00"/>
    <w:rsid w:val="00AA5339"/>
    <w:rsid w:val="00AE275A"/>
    <w:rsid w:val="00AF4241"/>
    <w:rsid w:val="00AF71B2"/>
    <w:rsid w:val="00B52620"/>
    <w:rsid w:val="00B644E5"/>
    <w:rsid w:val="00B7419D"/>
    <w:rsid w:val="00BC3F16"/>
    <w:rsid w:val="00BD4581"/>
    <w:rsid w:val="00BD5C5D"/>
    <w:rsid w:val="00C10828"/>
    <w:rsid w:val="00C25D07"/>
    <w:rsid w:val="00C47E46"/>
    <w:rsid w:val="00C64374"/>
    <w:rsid w:val="00C66389"/>
    <w:rsid w:val="00C82976"/>
    <w:rsid w:val="00C90CD2"/>
    <w:rsid w:val="00CA0BAE"/>
    <w:rsid w:val="00CB18E8"/>
    <w:rsid w:val="00CB7C8B"/>
    <w:rsid w:val="00D63311"/>
    <w:rsid w:val="00DB64D6"/>
    <w:rsid w:val="00DB6C3D"/>
    <w:rsid w:val="00DC0039"/>
    <w:rsid w:val="00DE6441"/>
    <w:rsid w:val="00E030A6"/>
    <w:rsid w:val="00E10857"/>
    <w:rsid w:val="00E11D4C"/>
    <w:rsid w:val="00E334DF"/>
    <w:rsid w:val="00E33B62"/>
    <w:rsid w:val="00E44B53"/>
    <w:rsid w:val="00E44D4A"/>
    <w:rsid w:val="00E76CE4"/>
    <w:rsid w:val="00E956B9"/>
    <w:rsid w:val="00EB023A"/>
    <w:rsid w:val="00ED5D43"/>
    <w:rsid w:val="00F01717"/>
    <w:rsid w:val="00F02F62"/>
    <w:rsid w:val="00F718A5"/>
    <w:rsid w:val="00F71E1D"/>
    <w:rsid w:val="00FA3933"/>
    <w:rsid w:val="00FC1711"/>
    <w:rsid w:val="00FC404F"/>
    <w:rsid w:val="00FC4C3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11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77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6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8E267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2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3493"/>
    <w:rPr>
      <w:rFonts w:ascii="Times New Roman" w:hAnsi="Times New Roman" w:cs="Times New Roman"/>
      <w:sz w:val="2"/>
    </w:rPr>
  </w:style>
  <w:style w:type="character" w:styleId="a7">
    <w:name w:val="Hyperlink"/>
    <w:basedOn w:val="a0"/>
    <w:uiPriority w:val="99"/>
    <w:rsid w:val="00E11D4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C47E46"/>
    <w:rPr>
      <w:rFonts w:cs="Times New Roman"/>
      <w:i/>
      <w:iCs/>
    </w:rPr>
  </w:style>
  <w:style w:type="character" w:customStyle="1" w:styleId="6">
    <w:name w:val="Основной текст (6)_"/>
    <w:basedOn w:val="a0"/>
    <w:uiPriority w:val="99"/>
    <w:rsid w:val="001625D7"/>
    <w:rPr>
      <w:rFonts w:ascii="Times New Roman" w:hAnsi="Times New Roman" w:cs="Times New Roman"/>
      <w:sz w:val="19"/>
      <w:szCs w:val="19"/>
      <w:u w:val="none"/>
      <w:effect w:val="none"/>
    </w:rPr>
  </w:style>
  <w:style w:type="paragraph" w:styleId="a9">
    <w:name w:val="Body Text"/>
    <w:basedOn w:val="a"/>
    <w:link w:val="aa"/>
    <w:uiPriority w:val="99"/>
    <w:rsid w:val="0057781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63A27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9077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rsid w:val="0090772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7728"/>
    <w:pPr>
      <w:widowControl w:val="0"/>
      <w:shd w:val="clear" w:color="auto" w:fill="FFFFFF"/>
      <w:spacing w:after="0" w:line="320" w:lineRule="exact"/>
    </w:pPr>
    <w:rPr>
      <w:rFonts w:ascii="Times New Roman" w:hAnsi="Times New Roman"/>
      <w:sz w:val="28"/>
      <w:szCs w:val="28"/>
    </w:rPr>
  </w:style>
  <w:style w:type="paragraph" w:customStyle="1" w:styleId="11">
    <w:name w:val="Без интервала1"/>
    <w:rsid w:val="00907728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07728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46262576ACC602C2ED6DE12C1023DD9F72FEB791B7AF94S8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44554FEFE23671137969D7568E7C7E5791B669B5DBE94F802BEDD15E65D6D65LEK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44554FEFE23671137969D7568E7C7E5791B669B5DB39FFD04BEDD15E65D6D65E1DC0239572B293A518C77L9K3G" TargetMode="External"/><Relationship Id="rId5" Type="http://schemas.openxmlformats.org/officeDocument/2006/relationships/hyperlink" Target="consultantplus://offline/ref=EA044554FEFE2367113788906304B8C2E4744369995FB0C0A650B88A4ALBK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</dc:creator>
  <cp:lastModifiedBy>ДНС</cp:lastModifiedBy>
  <cp:revision>2</cp:revision>
  <cp:lastPrinted>2018-10-24T07:55:00Z</cp:lastPrinted>
  <dcterms:created xsi:type="dcterms:W3CDTF">2021-06-02T07:52:00Z</dcterms:created>
  <dcterms:modified xsi:type="dcterms:W3CDTF">2021-06-02T07:52:00Z</dcterms:modified>
</cp:coreProperties>
</file>