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E30FB0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86C2B">
        <w:rPr>
          <w:rFonts w:ascii="Arial" w:hAnsi="Arial" w:cs="Arial"/>
          <w:sz w:val="24"/>
          <w:szCs w:val="24"/>
        </w:rPr>
        <w:t xml:space="preserve"> ноября </w:t>
      </w:r>
      <w:r w:rsidR="00286C2B" w:rsidRPr="00EA031A">
        <w:rPr>
          <w:rFonts w:ascii="Arial" w:hAnsi="Arial" w:cs="Arial"/>
          <w:sz w:val="24"/>
          <w:szCs w:val="24"/>
        </w:rPr>
        <w:t xml:space="preserve">    2017 года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 37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30FB0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индексации размеров окладов (должностных окладов), ставок заработной платы работников муниципальных учреждений 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обеспечения социальных гарантий работников </w:t>
      </w:r>
      <w:r>
        <w:rPr>
          <w:rFonts w:ascii="Arial" w:hAnsi="Arial" w:cs="Arial"/>
          <w:sz w:val="24"/>
          <w:szCs w:val="24"/>
        </w:rPr>
        <w:t>муниципальных учреждений  Отрожкинского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и в соответствии с постановлением Администрации Волгоградской области от 27.11.2017 года № 613-п « 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="00924735" w:rsidRPr="00286C2B">
        <w:rPr>
          <w:rFonts w:ascii="Arial" w:hAnsi="Arial" w:cs="Arial"/>
          <w:sz w:val="24"/>
          <w:szCs w:val="24"/>
        </w:rPr>
        <w:t xml:space="preserve">, администрация </w:t>
      </w:r>
      <w:r w:rsidR="00286C2B">
        <w:rPr>
          <w:rFonts w:ascii="Arial" w:hAnsi="Arial" w:cs="Arial"/>
          <w:sz w:val="24"/>
          <w:szCs w:val="24"/>
        </w:rPr>
        <w:t>Отрожкинского</w:t>
      </w:r>
      <w:r w:rsidR="00924735" w:rsidRPr="00286C2B">
        <w:rPr>
          <w:rFonts w:ascii="Arial" w:hAnsi="Arial" w:cs="Arial"/>
          <w:sz w:val="24"/>
          <w:szCs w:val="24"/>
        </w:rPr>
        <w:t xml:space="preserve">  се</w:t>
      </w:r>
      <w:r w:rsidR="00286C2B">
        <w:rPr>
          <w:rFonts w:ascii="Arial" w:hAnsi="Arial" w:cs="Arial"/>
          <w:sz w:val="24"/>
          <w:szCs w:val="24"/>
        </w:rPr>
        <w:t xml:space="preserve">льского поселения 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E30FB0">
        <w:rPr>
          <w:rFonts w:ascii="Arial" w:hAnsi="Arial" w:cs="Arial"/>
          <w:sz w:val="24"/>
          <w:szCs w:val="24"/>
        </w:rPr>
        <w:t xml:space="preserve">Произвести с 01 января 2018 года индексацию в 1,04 раза размеров </w:t>
      </w:r>
      <w:r w:rsidR="00E30FB0">
        <w:rPr>
          <w:rFonts w:ascii="Arial" w:hAnsi="Arial" w:cs="Arial"/>
          <w:sz w:val="24"/>
          <w:szCs w:val="24"/>
        </w:rPr>
        <w:t>окладов (должностных окладов), ставок заработной платы работников</w:t>
      </w:r>
      <w:r w:rsidR="00BF6186" w:rsidRPr="00BF6186">
        <w:rPr>
          <w:rFonts w:ascii="Arial" w:hAnsi="Arial" w:cs="Arial"/>
          <w:sz w:val="24"/>
          <w:szCs w:val="24"/>
        </w:rPr>
        <w:t xml:space="preserve"> </w:t>
      </w:r>
      <w:r w:rsidR="00BF6186">
        <w:rPr>
          <w:rFonts w:ascii="Arial" w:hAnsi="Arial" w:cs="Arial"/>
          <w:sz w:val="24"/>
          <w:szCs w:val="24"/>
        </w:rPr>
        <w:t>муниципальных учреждений  Отрожкинского сельского поселения</w:t>
      </w:r>
      <w:r w:rsidR="00BF6186" w:rsidRPr="00BF6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8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F6186" w:rsidRPr="00286C2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F6186" w:rsidRPr="00BF6186">
        <w:rPr>
          <w:rFonts w:ascii="Arial" w:hAnsi="Arial" w:cs="Arial"/>
          <w:sz w:val="24"/>
          <w:szCs w:val="24"/>
        </w:rPr>
        <w:t xml:space="preserve"> </w:t>
      </w:r>
      <w:r w:rsidR="00BF618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F6186">
        <w:rPr>
          <w:rFonts w:ascii="Arial" w:hAnsi="Arial" w:cs="Arial"/>
          <w:sz w:val="24"/>
          <w:szCs w:val="24"/>
        </w:rPr>
        <w:t>, за исключением категорий работников, определенных указами Президента Российской Федерации.</w:t>
      </w:r>
    </w:p>
    <w:p w:rsidR="00286C2B" w:rsidRPr="006915FF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>. Настоящее постановление вступа</w:t>
      </w:r>
      <w:r>
        <w:rPr>
          <w:rFonts w:ascii="Arial" w:hAnsi="Arial" w:cs="Arial"/>
          <w:sz w:val="24"/>
          <w:szCs w:val="24"/>
        </w:rPr>
        <w:t>ет в силу со дня его подписания и распространяет свое действие с 01 января 2018 года.</w:t>
      </w:r>
      <w:bookmarkStart w:id="0" w:name="_GoBack"/>
      <w:bookmarkEnd w:id="0"/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60AAA"/>
    <w:rsid w:val="00286C2B"/>
    <w:rsid w:val="006915FF"/>
    <w:rsid w:val="006D206A"/>
    <w:rsid w:val="00924735"/>
    <w:rsid w:val="00AA1C21"/>
    <w:rsid w:val="00BC335E"/>
    <w:rsid w:val="00BF6186"/>
    <w:rsid w:val="00CE588F"/>
    <w:rsid w:val="00E30FB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2017-12-06T11:09:00Z</cp:lastPrinted>
  <dcterms:created xsi:type="dcterms:W3CDTF">2017-12-06T11:10:00Z</dcterms:created>
  <dcterms:modified xsi:type="dcterms:W3CDTF">2017-12-06T11:10:00Z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