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D2" w:rsidRDefault="00864FD2" w:rsidP="00576858">
      <w:pPr>
        <w:rPr>
          <w:rFonts w:ascii="Arial" w:hAnsi="Arial" w:cs="Arial"/>
          <w:sz w:val="24"/>
          <w:szCs w:val="24"/>
          <w:u w:val="single"/>
        </w:rPr>
      </w:pPr>
    </w:p>
    <w:p w:rsidR="00E473A0" w:rsidRPr="00756ECA" w:rsidRDefault="00E473A0" w:rsidP="00E473A0">
      <w:pPr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E473A0" w:rsidRPr="00756ECA" w:rsidRDefault="00E473A0" w:rsidP="00E473A0">
      <w:pPr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E473A0" w:rsidRPr="00756ECA" w:rsidRDefault="00E473A0" w:rsidP="00E473A0">
      <w:pPr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E473A0" w:rsidRPr="00756ECA" w:rsidRDefault="00E473A0" w:rsidP="00E473A0">
      <w:pPr>
        <w:pBdr>
          <w:bottom w:val="single" w:sz="12" w:space="6" w:color="00000A"/>
        </w:pBdr>
        <w:autoSpaceDN w:val="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E473A0" w:rsidRDefault="00E473A0" w:rsidP="00576858">
      <w:pPr>
        <w:jc w:val="center"/>
        <w:rPr>
          <w:rFonts w:ascii="Arial" w:hAnsi="Arial" w:cs="Arial"/>
          <w:sz w:val="24"/>
          <w:szCs w:val="24"/>
        </w:rPr>
      </w:pPr>
    </w:p>
    <w:p w:rsidR="000B5F94" w:rsidRPr="005B3D7F" w:rsidRDefault="00E473A0" w:rsidP="00576858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ПОСТАНОВЛЕ</w:t>
      </w:r>
      <w:r w:rsidR="00576858" w:rsidRPr="005B3D7F">
        <w:rPr>
          <w:rFonts w:ascii="Arial" w:hAnsi="Arial" w:cs="Arial"/>
          <w:b/>
          <w:sz w:val="24"/>
          <w:szCs w:val="24"/>
        </w:rPr>
        <w:t>НИЕ</w:t>
      </w: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:rsidR="000B5F94" w:rsidRPr="00864FD2" w:rsidRDefault="00054D44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473A0">
        <w:rPr>
          <w:rFonts w:ascii="Arial" w:hAnsi="Arial" w:cs="Arial"/>
          <w:sz w:val="24"/>
          <w:szCs w:val="24"/>
        </w:rPr>
        <w:t xml:space="preserve">33          </w:t>
      </w:r>
      <w:r w:rsidR="00576858" w:rsidRPr="00E473A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137AD" w:rsidRPr="00E473A0">
        <w:rPr>
          <w:rFonts w:ascii="Arial" w:hAnsi="Arial" w:cs="Arial"/>
          <w:sz w:val="24"/>
          <w:szCs w:val="24"/>
        </w:rPr>
        <w:t xml:space="preserve">      </w:t>
      </w:r>
      <w:r w:rsidRPr="00E473A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07 ноября 2017</w:t>
      </w:r>
      <w:r w:rsidR="003137AD">
        <w:rPr>
          <w:rFonts w:ascii="Arial" w:hAnsi="Arial" w:cs="Arial"/>
          <w:sz w:val="24"/>
          <w:szCs w:val="24"/>
        </w:rPr>
        <w:t xml:space="preserve">  </w:t>
      </w:r>
      <w:r w:rsidR="00576858">
        <w:rPr>
          <w:rFonts w:ascii="Arial" w:hAnsi="Arial" w:cs="Arial"/>
          <w:sz w:val="24"/>
          <w:szCs w:val="24"/>
        </w:rPr>
        <w:t>г</w:t>
      </w: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</w:t>
      </w:r>
      <w:r w:rsidR="00722B5A" w:rsidRPr="00864FD2">
        <w:rPr>
          <w:rFonts w:ascii="Arial" w:hAnsi="Arial" w:cs="Arial"/>
          <w:sz w:val="24"/>
          <w:szCs w:val="24"/>
        </w:rPr>
        <w:t>б одобрении прогноза</w:t>
      </w:r>
      <w:r w:rsidRPr="00864FD2">
        <w:rPr>
          <w:rFonts w:ascii="Arial" w:hAnsi="Arial" w:cs="Arial"/>
          <w:sz w:val="24"/>
          <w:szCs w:val="24"/>
        </w:rPr>
        <w:t xml:space="preserve"> социально-экономического</w:t>
      </w:r>
    </w:p>
    <w:p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Отрожкинс</w:t>
      </w:r>
      <w:r w:rsidR="000B5F94" w:rsidRPr="00864FD2">
        <w:rPr>
          <w:rFonts w:ascii="Arial" w:hAnsi="Arial" w:cs="Arial"/>
          <w:sz w:val="24"/>
          <w:szCs w:val="24"/>
        </w:rPr>
        <w:t>кого сельского поселения</w:t>
      </w:r>
    </w:p>
    <w:p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B5F94" w:rsidRPr="00864FD2" w:rsidRDefault="00722B5A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Волгоградский об</w:t>
      </w:r>
      <w:r w:rsidR="00DC029A">
        <w:rPr>
          <w:rFonts w:ascii="Arial" w:hAnsi="Arial" w:cs="Arial"/>
          <w:sz w:val="24"/>
          <w:szCs w:val="24"/>
        </w:rPr>
        <w:t>ласти на 2018</w:t>
      </w:r>
      <w:r w:rsidR="000B5F94" w:rsidRPr="00864FD2">
        <w:rPr>
          <w:rFonts w:ascii="Arial" w:hAnsi="Arial" w:cs="Arial"/>
          <w:sz w:val="24"/>
          <w:szCs w:val="24"/>
        </w:rPr>
        <w:t xml:space="preserve"> год и </w:t>
      </w:r>
    </w:p>
    <w:p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2019 и 2020</w:t>
      </w:r>
      <w:r w:rsidR="000B5F94" w:rsidRPr="00864FD2">
        <w:rPr>
          <w:rFonts w:ascii="Arial" w:hAnsi="Arial" w:cs="Arial"/>
          <w:sz w:val="24"/>
          <w:szCs w:val="24"/>
        </w:rPr>
        <w:t xml:space="preserve"> годов</w:t>
      </w:r>
    </w:p>
    <w:p w:rsidR="00FE5C8A" w:rsidRPr="00864FD2" w:rsidRDefault="00FE5C8A">
      <w:pPr>
        <w:rPr>
          <w:rFonts w:ascii="Arial" w:hAnsi="Arial" w:cs="Arial"/>
        </w:rPr>
      </w:pPr>
    </w:p>
    <w:p w:rsidR="00F7155F" w:rsidRPr="00864FD2" w:rsidRDefault="00F7155F">
      <w:pPr>
        <w:rPr>
          <w:rFonts w:ascii="Arial" w:hAnsi="Arial" w:cs="Arial"/>
        </w:rPr>
      </w:pPr>
    </w:p>
    <w:p w:rsidR="00F7155F" w:rsidRDefault="008A2BC5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291C">
        <w:rPr>
          <w:rFonts w:ascii="Arial" w:hAnsi="Arial" w:cs="Arial"/>
          <w:sz w:val="24"/>
          <w:szCs w:val="24"/>
        </w:rPr>
        <w:t xml:space="preserve">В соответствии </w:t>
      </w:r>
      <w:r w:rsidR="005E6E81">
        <w:rPr>
          <w:rFonts w:ascii="Arial" w:hAnsi="Arial" w:cs="Arial"/>
          <w:sz w:val="24"/>
          <w:szCs w:val="24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Уставом Отрожкинского сельского поселения </w:t>
      </w:r>
      <w:proofErr w:type="spellStart"/>
      <w:r w:rsidR="005E6E8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E6E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5E6E81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6E81" w:rsidRPr="00864FD2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ПОСТАНОВЛЯЮ:</w:t>
      </w:r>
    </w:p>
    <w:p w:rsidR="00F7155F" w:rsidRPr="005E6E81" w:rsidRDefault="005E6E8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r w:rsidRPr="005E6E81">
        <w:rPr>
          <w:rFonts w:cs="Arial"/>
          <w:sz w:val="24"/>
        </w:rPr>
        <w:t xml:space="preserve">Одобрить прилагаемый Прогноз социально-экономического развития Отрожкинского сельского поселения </w:t>
      </w:r>
      <w:proofErr w:type="spellStart"/>
      <w:r w:rsidRPr="005E6E81">
        <w:rPr>
          <w:rFonts w:cs="Arial"/>
          <w:sz w:val="24"/>
        </w:rPr>
        <w:t>Серафимовичского</w:t>
      </w:r>
      <w:proofErr w:type="spellEnd"/>
      <w:r w:rsidRPr="005E6E81">
        <w:rPr>
          <w:rFonts w:cs="Arial"/>
          <w:sz w:val="24"/>
        </w:rPr>
        <w:t xml:space="preserve"> муниципального района Волгоградской области на 2018 год и на плановый период 2019-2020 годов.</w:t>
      </w:r>
    </w:p>
    <w:p w:rsidR="005E6E81" w:rsidRDefault="00F6411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F64111" w:rsidRDefault="00F64111" w:rsidP="00F64111">
      <w:pPr>
        <w:ind w:left="240"/>
        <w:jc w:val="both"/>
        <w:rPr>
          <w:rFonts w:cs="Arial"/>
          <w:sz w:val="24"/>
        </w:rPr>
      </w:pPr>
    </w:p>
    <w:p w:rsidR="00F64111" w:rsidRDefault="00F64111" w:rsidP="00F64111">
      <w:pPr>
        <w:ind w:left="240"/>
        <w:jc w:val="both"/>
        <w:rPr>
          <w:rFonts w:cs="Arial"/>
          <w:sz w:val="24"/>
        </w:rPr>
      </w:pPr>
    </w:p>
    <w:p w:rsidR="00F64111" w:rsidRPr="00F64111" w:rsidRDefault="00F64111" w:rsidP="00F64111">
      <w:pPr>
        <w:ind w:left="240"/>
        <w:jc w:val="both"/>
        <w:rPr>
          <w:rFonts w:cs="Arial"/>
          <w:sz w:val="24"/>
        </w:rPr>
      </w:pPr>
    </w:p>
    <w:p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:rsidR="00F7155F" w:rsidRPr="00864FD2" w:rsidRDefault="00DC029A" w:rsidP="00F71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</w:t>
      </w:r>
      <w:r w:rsidR="00F7155F" w:rsidRPr="00864FD2">
        <w:rPr>
          <w:rFonts w:ascii="Arial" w:hAnsi="Arial" w:cs="Arial"/>
          <w:sz w:val="24"/>
          <w:szCs w:val="24"/>
        </w:rPr>
        <w:t xml:space="preserve">кого </w:t>
      </w:r>
    </w:p>
    <w:p w:rsidR="00F7155F" w:rsidRDefault="00F7155F" w:rsidP="00F7155F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DC029A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DC029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B3D7F">
        <w:rPr>
          <w:rFonts w:ascii="Arial" w:hAnsi="Arial" w:cs="Arial"/>
          <w:b/>
          <w:sz w:val="24"/>
          <w:szCs w:val="24"/>
        </w:rPr>
        <w:lastRenderedPageBreak/>
        <w:t>П</w:t>
      </w:r>
      <w:proofErr w:type="gramEnd"/>
      <w:r w:rsidRPr="005B3D7F">
        <w:rPr>
          <w:rFonts w:ascii="Arial" w:hAnsi="Arial" w:cs="Arial"/>
          <w:b/>
          <w:sz w:val="24"/>
          <w:szCs w:val="24"/>
        </w:rPr>
        <w:t xml:space="preserve"> Р О Г Н О З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 xml:space="preserve">социально-экономического  развития Отрожкинского сельского поселения </w:t>
      </w:r>
      <w:proofErr w:type="spellStart"/>
      <w:r w:rsidRPr="005B3D7F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5B3D7F">
        <w:rPr>
          <w:rFonts w:ascii="Arial" w:hAnsi="Arial" w:cs="Arial"/>
          <w:b/>
          <w:sz w:val="24"/>
          <w:szCs w:val="24"/>
        </w:rPr>
        <w:t xml:space="preserve"> района  Волгоградской области на 2018 год и плановые          2019-2020 годы.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3D7F" w:rsidRPr="005B3D7F" w:rsidRDefault="005B3D7F" w:rsidP="005B3D7F">
      <w:pPr>
        <w:jc w:val="center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СЕЛЬСКОЕ   ХОЗЯЙСТВО</w:t>
      </w:r>
      <w:r w:rsidRPr="005B3D7F">
        <w:rPr>
          <w:rFonts w:ascii="Arial" w:hAnsi="Arial" w:cs="Arial"/>
          <w:sz w:val="24"/>
          <w:szCs w:val="24"/>
        </w:rPr>
        <w:t xml:space="preserve"> 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Главное условие обеспечения жизнедеятельности Отрожкинского сельского поселения наличие достаточного количества сельскохозяйственной  продукции источника питания населения и сырьевой базы для перерабатывающей промышленности, а также за счет  наращивания сельскохозяйственной продукции, увеличению заработной платы, созданию новых рабочих мест, увеличение сбора налоговых платежей, для решения социальных вопросов на селе.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Посевные площади территории Отрожкинского сельского поселения составляют 4886 га</w:t>
      </w:r>
      <w:proofErr w:type="gramStart"/>
      <w:r w:rsidRPr="005B3D7F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B3D7F">
        <w:rPr>
          <w:rFonts w:ascii="Arial" w:hAnsi="Arial" w:cs="Arial"/>
          <w:sz w:val="24"/>
          <w:szCs w:val="24"/>
        </w:rPr>
        <w:t>земли сельскохозяйственной назначения – пашня. Площадь зерновых культур в 2018 году составит 800 га</w:t>
      </w:r>
      <w:proofErr w:type="gramStart"/>
      <w:r w:rsidRPr="005B3D7F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B3D7F">
        <w:rPr>
          <w:rFonts w:ascii="Arial" w:hAnsi="Arial" w:cs="Arial"/>
          <w:sz w:val="24"/>
          <w:szCs w:val="24"/>
        </w:rPr>
        <w:t>а к 2019-2020 годам площадь зерновых намечается до 1000 га. Урожайность зерновых намечается получить в 2018 году 20 ц/га, а к 2019-2020 годам намечается довести ее до 24 ц/га за счет передовых технологий  обработки почвы, высококачественного семенного материала, увеличения внесения минеральных удобрений.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Довести валовой сбор бахчевых культур в КФХ и индивидуальных в 2018 году до 2000 тонн. Общий доход от реализации зерна,  бахчевых  культур намечается получить около 5 мил</w:t>
      </w:r>
      <w:proofErr w:type="gramStart"/>
      <w:r w:rsidRPr="005B3D7F">
        <w:rPr>
          <w:rFonts w:ascii="Arial" w:hAnsi="Arial" w:cs="Arial"/>
          <w:sz w:val="24"/>
          <w:szCs w:val="24"/>
        </w:rPr>
        <w:t>.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D7F">
        <w:rPr>
          <w:rFonts w:ascii="Arial" w:hAnsi="Arial" w:cs="Arial"/>
          <w:sz w:val="24"/>
          <w:szCs w:val="24"/>
        </w:rPr>
        <w:t>р</w:t>
      </w:r>
      <w:proofErr w:type="gramEnd"/>
      <w:r w:rsidRPr="005B3D7F">
        <w:rPr>
          <w:rFonts w:ascii="Arial" w:hAnsi="Arial" w:cs="Arial"/>
          <w:sz w:val="24"/>
          <w:szCs w:val="24"/>
        </w:rPr>
        <w:t>ублей.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В порядки натуроплаты, арендной платы за землю планируется  выделить ежегодно до 100-110 тонн зерна в 2015 году до 2000 тонн.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Дополнительный сбор зерна в КФХ, индивидуальных хозяйствах, позволит не допустить спада поголовья КРС и свиней в частном секторе и наращивать производство животноводческой продукции в 2019-2020 годах.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Ожидается финансовый результат от производственной деятельности сельскохозяйственных предприятий и местных подворий в 2018 году составит 4,2 мил</w:t>
      </w:r>
      <w:proofErr w:type="gramStart"/>
      <w:r w:rsidRPr="005B3D7F">
        <w:rPr>
          <w:rFonts w:ascii="Arial" w:hAnsi="Arial" w:cs="Arial"/>
          <w:sz w:val="24"/>
          <w:szCs w:val="24"/>
        </w:rPr>
        <w:t>.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D7F">
        <w:rPr>
          <w:rFonts w:ascii="Arial" w:hAnsi="Arial" w:cs="Arial"/>
          <w:sz w:val="24"/>
          <w:szCs w:val="24"/>
        </w:rPr>
        <w:t>р</w:t>
      </w:r>
      <w:proofErr w:type="gramEnd"/>
      <w:r w:rsidRPr="005B3D7F">
        <w:rPr>
          <w:rFonts w:ascii="Arial" w:hAnsi="Arial" w:cs="Arial"/>
          <w:sz w:val="24"/>
          <w:szCs w:val="24"/>
        </w:rPr>
        <w:t>ублей, а в 2019-2020 годов этот доход должен превысить более  5,5 мил. рублей, при уровне рентабельности не менее 34%.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ГАЗИФИКАЦИЯ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В 2017 году газовые сети переданы в собственность Волгоградской области. Население хуторов сельского поселения надеется в скором времени газифицировать свои дома. В 2018 году планируется сделать проектную документацию на уличное освещение хуторов </w:t>
      </w:r>
      <w:proofErr w:type="spellStart"/>
      <w:r w:rsidRPr="005B3D7F">
        <w:rPr>
          <w:rFonts w:ascii="Arial" w:hAnsi="Arial" w:cs="Arial"/>
          <w:sz w:val="24"/>
          <w:szCs w:val="24"/>
        </w:rPr>
        <w:t>Угольский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(ул. Новая, Казачья, </w:t>
      </w:r>
      <w:proofErr w:type="spellStart"/>
      <w:r w:rsidRPr="005B3D7F">
        <w:rPr>
          <w:rFonts w:ascii="Arial" w:hAnsi="Arial" w:cs="Arial"/>
          <w:sz w:val="24"/>
          <w:szCs w:val="24"/>
        </w:rPr>
        <w:t>Распопинская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), х. Отрожки по улицам </w:t>
      </w:r>
      <w:proofErr w:type="spellStart"/>
      <w:r w:rsidRPr="005B3D7F">
        <w:rPr>
          <w:rFonts w:ascii="Arial" w:hAnsi="Arial" w:cs="Arial"/>
          <w:sz w:val="24"/>
          <w:szCs w:val="24"/>
        </w:rPr>
        <w:t>Ховайский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, Озерной, частично по </w:t>
      </w:r>
      <w:proofErr w:type="spellStart"/>
      <w:r w:rsidRPr="005B3D7F">
        <w:rPr>
          <w:rFonts w:ascii="Arial" w:hAnsi="Arial" w:cs="Arial"/>
          <w:sz w:val="24"/>
          <w:szCs w:val="24"/>
        </w:rPr>
        <w:t>ул</w:t>
      </w:r>
      <w:proofErr w:type="gramStart"/>
      <w:r w:rsidRPr="005B3D7F">
        <w:rPr>
          <w:rFonts w:ascii="Arial" w:hAnsi="Arial" w:cs="Arial"/>
          <w:sz w:val="24"/>
          <w:szCs w:val="24"/>
        </w:rPr>
        <w:t>.Р</w:t>
      </w:r>
      <w:proofErr w:type="gramEnd"/>
      <w:r w:rsidRPr="005B3D7F">
        <w:rPr>
          <w:rFonts w:ascii="Arial" w:hAnsi="Arial" w:cs="Arial"/>
          <w:sz w:val="24"/>
          <w:szCs w:val="24"/>
        </w:rPr>
        <w:t>одниковой</w:t>
      </w:r>
      <w:proofErr w:type="spellEnd"/>
      <w:r w:rsidRPr="005B3D7F">
        <w:rPr>
          <w:rFonts w:ascii="Arial" w:hAnsi="Arial" w:cs="Arial"/>
          <w:sz w:val="24"/>
          <w:szCs w:val="24"/>
        </w:rPr>
        <w:t>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5B3D7F">
        <w:rPr>
          <w:rFonts w:ascii="Arial" w:hAnsi="Arial" w:cs="Arial"/>
          <w:b/>
          <w:sz w:val="24"/>
          <w:szCs w:val="24"/>
        </w:rPr>
        <w:t>ОБРАЗОВАНИЕ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Объекты образования – МКОУ </w:t>
      </w:r>
      <w:proofErr w:type="spellStart"/>
      <w:r w:rsidRPr="005B3D7F">
        <w:rPr>
          <w:rFonts w:ascii="Arial" w:hAnsi="Arial" w:cs="Arial"/>
          <w:sz w:val="24"/>
          <w:szCs w:val="24"/>
        </w:rPr>
        <w:t>Отрожкинская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средняя общеобразовательная школа. Образовательная средняя школа на 2018 год и плановые 2019-2020 годы в поселении нацелена на обеспечение высокого качества образования,  планируется, что  общее количество </w:t>
      </w:r>
      <w:proofErr w:type="gramStart"/>
      <w:r w:rsidRPr="005B3D7F">
        <w:rPr>
          <w:rFonts w:ascii="Arial" w:hAnsi="Arial" w:cs="Arial"/>
          <w:sz w:val="24"/>
          <w:szCs w:val="24"/>
        </w:rPr>
        <w:t xml:space="preserve">детей, обучающихся в 1-11 классах  в </w:t>
      </w:r>
      <w:proofErr w:type="spellStart"/>
      <w:r w:rsidRPr="005B3D7F">
        <w:rPr>
          <w:rFonts w:ascii="Arial" w:hAnsi="Arial" w:cs="Arial"/>
          <w:sz w:val="24"/>
          <w:szCs w:val="24"/>
        </w:rPr>
        <w:t>Отрожкинской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СОШ составит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: на 1 сентября 2018 года 48 человек, на 1 сентября 2019-2020 годов 55. Максимальное расстояние подвоза учащихся к образовательному учреждению составит  15  км. В 2014 году была открыта группа кратковременного пребывания детей дошкольного возраста, посещают </w:t>
      </w:r>
      <w:proofErr w:type="gramStart"/>
      <w:r w:rsidRPr="005B3D7F">
        <w:rPr>
          <w:rFonts w:ascii="Arial" w:hAnsi="Arial" w:cs="Arial"/>
          <w:sz w:val="24"/>
          <w:szCs w:val="24"/>
        </w:rPr>
        <w:t>которую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12 ребят.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Для обеспечения качества образования в рамках национального проекта в образования,  подключили  к сети Интернета общеобразовательную  школу.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За счет субвенций из областного бюджета, школа продолжит укрепление материально </w:t>
      </w:r>
      <w:proofErr w:type="gramStart"/>
      <w:r w:rsidRPr="005B3D7F">
        <w:rPr>
          <w:rFonts w:ascii="Arial" w:hAnsi="Arial" w:cs="Arial"/>
          <w:sz w:val="24"/>
          <w:szCs w:val="24"/>
        </w:rPr>
        <w:t>-т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ехнической </w:t>
      </w:r>
      <w:r w:rsidRPr="005B3D7F">
        <w:rPr>
          <w:rFonts w:ascii="Arial" w:hAnsi="Arial" w:cs="Arial"/>
          <w:sz w:val="24"/>
          <w:szCs w:val="24"/>
        </w:rPr>
        <w:tab/>
        <w:t xml:space="preserve">базы, что приведет к более качественному обеспечению </w:t>
      </w:r>
      <w:r w:rsidRPr="005B3D7F">
        <w:rPr>
          <w:rFonts w:ascii="Arial" w:hAnsi="Arial" w:cs="Arial"/>
          <w:sz w:val="24"/>
          <w:szCs w:val="24"/>
        </w:rPr>
        <w:lastRenderedPageBreak/>
        <w:t>образовательного процесса, агротехникой , компьютерами, наглядными пособиями и учебным образованием. В течени</w:t>
      </w:r>
      <w:proofErr w:type="gramStart"/>
      <w:r w:rsidRPr="005B3D7F">
        <w:rPr>
          <w:rFonts w:ascii="Arial" w:hAnsi="Arial" w:cs="Arial"/>
          <w:sz w:val="24"/>
          <w:szCs w:val="24"/>
        </w:rPr>
        <w:t>и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всего периода для лучшего познания своего края, традиций, будет работать кружки и клубы различной направленности: краеведческий, туристический, физкультурно-оздоровительный, художественно-эстетический, прикладного искусства, что так же позволит обеспечить занятость детей во внеурочное время.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В 2018 году будет организован летний оздоровительный лагерь с дневным пребыванием детей, в котором будут отдыхать и укреплять здоровье 40 школьников. Ежегодно учащиеся школы будут принимать участие в областных, районных спортивных мероприятиях, совершенствовать и укрепляться будет спортивная база школы. Совместно с РОВД  будут </w:t>
      </w:r>
      <w:proofErr w:type="gramStart"/>
      <w:r w:rsidRPr="005B3D7F">
        <w:rPr>
          <w:rFonts w:ascii="Arial" w:hAnsi="Arial" w:cs="Arial"/>
          <w:sz w:val="24"/>
          <w:szCs w:val="24"/>
        </w:rPr>
        <w:t>проводится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дни профилактики правонарушений, месячники по безопасности дорожного движения , операция «Внимание дети». Приоритетными направлениями воспитательной работы в 2019 – 2020 годах останутся профилактика безнадзорности несовершеннолетних, формирование  устойчивого нравственного поведения, пропаганда здорового образа жизни.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В 2018 году необходимо провести косметический  ремонт  спортивного зала, внутренний ремонт школы, частично вставить пластиковые окна в учебных классах.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 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КУЛЬТУРА</w:t>
      </w:r>
    </w:p>
    <w:p w:rsidR="005B3D7F" w:rsidRPr="005B3D7F" w:rsidRDefault="005B3D7F" w:rsidP="005B3D7F">
      <w:pPr>
        <w:jc w:val="both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 xml:space="preserve">    </w:t>
      </w:r>
      <w:r w:rsidRPr="005B3D7F">
        <w:rPr>
          <w:rFonts w:ascii="Arial" w:hAnsi="Arial" w:cs="Arial"/>
          <w:sz w:val="24"/>
          <w:szCs w:val="24"/>
        </w:rPr>
        <w:t xml:space="preserve">На  территории администрации Отрожкинского сельского поселения работает один </w:t>
      </w:r>
      <w:proofErr w:type="spellStart"/>
      <w:r w:rsidRPr="005B3D7F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КДЦ, библиотека. Библиотечным обслуживанием охвачено около 550 человек, в том  числе  80 детей дошкольного и школьного возраста. 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Произвести косметический ремонт библиотеки и КДЦ. В 2015 году изготовлен проект газификации здания МКУК </w:t>
      </w:r>
      <w:proofErr w:type="spellStart"/>
      <w:r w:rsidRPr="005B3D7F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КДЦ и 2019-2020 годах перевести отопление КДЦ </w:t>
      </w:r>
      <w:proofErr w:type="gramStart"/>
      <w:r w:rsidRPr="005B3D7F">
        <w:rPr>
          <w:rFonts w:ascii="Arial" w:hAnsi="Arial" w:cs="Arial"/>
          <w:sz w:val="24"/>
          <w:szCs w:val="24"/>
        </w:rPr>
        <w:t>на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газовое.</w:t>
      </w:r>
    </w:p>
    <w:p w:rsidR="005B3D7F" w:rsidRPr="005B3D7F" w:rsidRDefault="005B3D7F" w:rsidP="005B3D7F">
      <w:pPr>
        <w:jc w:val="center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ЗДРАВООХРАНЕНИЕ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На территории администрации Отрожкинского сельского поселения находится один Фельдшерско-акушерский пункт, который обслуживает  три хутора сельского поселения: </w:t>
      </w:r>
      <w:proofErr w:type="spellStart"/>
      <w:r w:rsidRPr="005B3D7F">
        <w:rPr>
          <w:rFonts w:ascii="Arial" w:hAnsi="Arial" w:cs="Arial"/>
          <w:sz w:val="24"/>
          <w:szCs w:val="24"/>
        </w:rPr>
        <w:t>х</w:t>
      </w:r>
      <w:proofErr w:type="gramStart"/>
      <w:r w:rsidRPr="005B3D7F">
        <w:rPr>
          <w:rFonts w:ascii="Arial" w:hAnsi="Arial" w:cs="Arial"/>
          <w:sz w:val="24"/>
          <w:szCs w:val="24"/>
        </w:rPr>
        <w:t>.О</w:t>
      </w:r>
      <w:proofErr w:type="gramEnd"/>
      <w:r w:rsidRPr="005B3D7F">
        <w:rPr>
          <w:rFonts w:ascii="Arial" w:hAnsi="Arial" w:cs="Arial"/>
          <w:sz w:val="24"/>
          <w:szCs w:val="24"/>
        </w:rPr>
        <w:t>трожки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D7F">
        <w:rPr>
          <w:rFonts w:ascii="Arial" w:hAnsi="Arial" w:cs="Arial"/>
          <w:sz w:val="24"/>
          <w:szCs w:val="24"/>
        </w:rPr>
        <w:t>х.Угольский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3D7F">
        <w:rPr>
          <w:rFonts w:ascii="Arial" w:hAnsi="Arial" w:cs="Arial"/>
          <w:sz w:val="24"/>
          <w:szCs w:val="24"/>
        </w:rPr>
        <w:t>х.Прилипкинский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. Основным направлением деятельности здравоохранения в 2018 году и плановые 2019-2020 годы году будет  улучшение оказания медицинской помощи населению, повышению профилактики заболеваний среди населения. 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СЕМЬЯ, МОЛОДЕЖНАЯ ПОЛИТИКА, ФИЗКУЛЬТУРА И СПОРТ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Главной задачей семейной и молодежной политики на 2018 год и плановые 2019-2020 годы считать -  оказание социальной поддержки семей. Обращать особое внимание на  здоровье подрастающего поколения, вести профилактическую  работу с  неблагополучными семьями, регулярно проводить рейды, осуществлять </w:t>
      </w:r>
      <w:proofErr w:type="gramStart"/>
      <w:r w:rsidRPr="005B3D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  опекаемыми  детьми, а также детьми  сиротами, и оказывать им постоянную  помощь.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Основной целью развития физкультуры и спорта является привлечение населения к регулярным занятиям физической культурой, утверждение среди населения здорового образа жизни, развитие  массового спорта. Разработать и утвердить программу оздоровления населения, расширения активного досуга, успешного выступления спортсменов сельского поселения на районных, областных соревнованиях по различным видам спорта.  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РАЗВИТИЕ  КАЗАЧЕСТВА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С целью предупреждения и снижения правонарушений на территории населения в 2019 году создать  добровольную казачью дружину на  территории Отрожкинского </w:t>
      </w:r>
      <w:r w:rsidRPr="005B3D7F">
        <w:rPr>
          <w:rFonts w:ascii="Arial" w:hAnsi="Arial" w:cs="Arial"/>
          <w:sz w:val="24"/>
          <w:szCs w:val="24"/>
        </w:rPr>
        <w:lastRenderedPageBreak/>
        <w:t>сельского поселения на базе станичного казачьего общества  «Усть-Медведицкий юрт».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ПОТРЕБИТЕЛЬСКИЙ  РЫНОК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ab/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Прогнозируется, что оборот розничной торговли на территории поселения составит 2,5 </w:t>
      </w:r>
      <w:proofErr w:type="spellStart"/>
      <w:r w:rsidRPr="005B3D7F">
        <w:rPr>
          <w:rFonts w:ascii="Arial" w:hAnsi="Arial" w:cs="Arial"/>
          <w:sz w:val="24"/>
          <w:szCs w:val="24"/>
        </w:rPr>
        <w:t>млн</w:t>
      </w:r>
      <w:proofErr w:type="gramStart"/>
      <w:r w:rsidRPr="005B3D7F">
        <w:rPr>
          <w:rFonts w:ascii="Arial" w:hAnsi="Arial" w:cs="Arial"/>
          <w:sz w:val="24"/>
          <w:szCs w:val="24"/>
        </w:rPr>
        <w:t>.р</w:t>
      </w:r>
      <w:proofErr w:type="gramEnd"/>
      <w:r w:rsidRPr="005B3D7F">
        <w:rPr>
          <w:rFonts w:ascii="Arial" w:hAnsi="Arial" w:cs="Arial"/>
          <w:sz w:val="24"/>
          <w:szCs w:val="24"/>
        </w:rPr>
        <w:t>ублей</w:t>
      </w:r>
      <w:proofErr w:type="spellEnd"/>
      <w:r w:rsidRPr="005B3D7F">
        <w:rPr>
          <w:rFonts w:ascii="Arial" w:hAnsi="Arial" w:cs="Arial"/>
          <w:sz w:val="24"/>
          <w:szCs w:val="24"/>
        </w:rPr>
        <w:t xml:space="preserve"> или 104% к уровню 2017 года. На 2019-2020 годы  планируется дальнейшее развитие розничной торговой сети, открытие торговой точки в сельском  поселении 1 магазина в </w:t>
      </w:r>
      <w:proofErr w:type="spellStart"/>
      <w:r w:rsidRPr="005B3D7F">
        <w:rPr>
          <w:rFonts w:ascii="Arial" w:hAnsi="Arial" w:cs="Arial"/>
          <w:sz w:val="24"/>
          <w:szCs w:val="24"/>
        </w:rPr>
        <w:t>х</w:t>
      </w:r>
      <w:proofErr w:type="gramStart"/>
      <w:r w:rsidRPr="005B3D7F">
        <w:rPr>
          <w:rFonts w:ascii="Arial" w:hAnsi="Arial" w:cs="Arial"/>
          <w:sz w:val="24"/>
          <w:szCs w:val="24"/>
        </w:rPr>
        <w:t>.О</w:t>
      </w:r>
      <w:proofErr w:type="gramEnd"/>
      <w:r w:rsidRPr="005B3D7F">
        <w:rPr>
          <w:rFonts w:ascii="Arial" w:hAnsi="Arial" w:cs="Arial"/>
          <w:sz w:val="24"/>
          <w:szCs w:val="24"/>
        </w:rPr>
        <w:t>трожки</w:t>
      </w:r>
      <w:proofErr w:type="spellEnd"/>
      <w:r w:rsidRPr="005B3D7F">
        <w:rPr>
          <w:rFonts w:ascii="Arial" w:hAnsi="Arial" w:cs="Arial"/>
          <w:sz w:val="24"/>
          <w:szCs w:val="24"/>
        </w:rPr>
        <w:t>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ТРУДОВЫЕ  РЕСУРСЫ. ЗАНЯТОСТЬ НАСЕЛЕНИЯ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Для успешного проведения реформ  необходимо решить вопрос занятости населения и трудоустройства. С этой целью для создания дополнительных рабочих мест на территории поселения шире привлекать  неработающее население в сфере услуг, временных работ в с/х производстве у фермеров, индивидуальной трудовой деятельности граждан, привлечение к работам через Комитет по занятости населения. Увеличение фонда заработной платы, доходов от предпринимательской деятельности, индивидуальной трудовой деятельности, личного подсобного хозяйства граждан.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ДЕМОГРАФИЧЕСКАЯ  СИТУАЦИЯ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С целью улучшения демографической  ситуации задача администрации поселения на 2018 год и плановый 2019-2020 годы постоянно поддерживать на территории малообеспеченное население, многодетные семьи, матерей одиночек, инвалидов. Оказывать этим категориям граждан, как </w:t>
      </w:r>
      <w:proofErr w:type="gramStart"/>
      <w:r w:rsidRPr="005B3D7F">
        <w:rPr>
          <w:rFonts w:ascii="Arial" w:hAnsi="Arial" w:cs="Arial"/>
          <w:sz w:val="24"/>
          <w:szCs w:val="24"/>
        </w:rPr>
        <w:t>моральную</w:t>
      </w:r>
      <w:proofErr w:type="gramEnd"/>
      <w:r w:rsidRPr="005B3D7F">
        <w:rPr>
          <w:rFonts w:ascii="Arial" w:hAnsi="Arial" w:cs="Arial"/>
          <w:sz w:val="24"/>
          <w:szCs w:val="24"/>
        </w:rPr>
        <w:t xml:space="preserve"> так и материальную поддержку, вести разъяснительную работу  и оказывать содействие по сбору пакетов документов для предоставления в отдел Социальной защиты, Пенсионный отдел и т.д.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ПО МУНИЦИПАЛЬНОМУ  ИМУЩЕСТВУ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Для обеспечения сохранности и  использования по назначению администрации необходимо выявить все бесхозное  имущество на территории поселения, провести ее оценку, поставить на баланс поселения и использовать ее во благо людей.</w:t>
      </w: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ОБЪЕКТЫ  ЖИЛИЩНО - КОММУНАЛЬНОГО ХОЗЯЙСТВА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В 2018 году планируется строительство пристройки к зданию администрации Отрожкинского сельского поселения и перевод котельной администрации на природный газ.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center"/>
        <w:rPr>
          <w:rFonts w:ascii="Arial" w:hAnsi="Arial" w:cs="Arial"/>
          <w:b/>
          <w:sz w:val="24"/>
          <w:szCs w:val="24"/>
        </w:rPr>
      </w:pPr>
      <w:r w:rsidRPr="005B3D7F">
        <w:rPr>
          <w:rFonts w:ascii="Arial" w:hAnsi="Arial" w:cs="Arial"/>
          <w:b/>
          <w:sz w:val="24"/>
          <w:szCs w:val="24"/>
        </w:rPr>
        <w:t>ОБЕСПЕЧЕНИЕ ПЕРВИЧНЫХ МЕР ПОЖАРНОЙ БЕЗОПАСНОСТИ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    На территории Отрожкинского сельского поселения создана добровольная пожарная дружина в составе 7  человек, четверо пожарников прошли первичное обучение, вся команда оснащена ранцевыми опрыскивателями. Ими будет организовано патрулирование лесных насаждений, примыкающих к населенным пунктам, в целях своевременного обнаружения возникающих очагов. Каждый год делается опашка населенных пунктов.     В администрации имеется автомашина АРС-14 для подвоза воды и тушения пожара (оборудована помпой) для которой необходимо приобрести запасные части и провести ремонт.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5B3D7F" w:rsidRPr="005B3D7F" w:rsidRDefault="005B3D7F" w:rsidP="005B3D7F">
      <w:pPr>
        <w:jc w:val="both"/>
        <w:rPr>
          <w:rFonts w:ascii="Arial" w:hAnsi="Arial" w:cs="Arial"/>
          <w:sz w:val="24"/>
          <w:szCs w:val="24"/>
        </w:rPr>
      </w:pPr>
      <w:r w:rsidRPr="005B3D7F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Коновалова Г.П.</w:t>
      </w:r>
    </w:p>
    <w:p w:rsidR="005B3D7F" w:rsidRPr="005B3D7F" w:rsidRDefault="005B3D7F" w:rsidP="00F7155F">
      <w:pPr>
        <w:jc w:val="both"/>
        <w:rPr>
          <w:rFonts w:ascii="Arial" w:hAnsi="Arial" w:cs="Arial"/>
          <w:sz w:val="24"/>
          <w:szCs w:val="24"/>
        </w:rPr>
      </w:pPr>
    </w:p>
    <w:p w:rsidR="00F7155F" w:rsidRPr="005B3D7F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Pr="005B3D7F" w:rsidRDefault="00F7155F">
      <w:pPr>
        <w:rPr>
          <w:rFonts w:ascii="Arial" w:hAnsi="Arial" w:cs="Arial"/>
          <w:sz w:val="24"/>
          <w:szCs w:val="24"/>
        </w:rPr>
      </w:pPr>
    </w:p>
    <w:p w:rsidR="00F7155F" w:rsidRDefault="00F7155F"/>
    <w:p w:rsidR="00F7155F" w:rsidRDefault="00F7155F"/>
    <w:p w:rsidR="00F7155F" w:rsidRDefault="00F7155F"/>
    <w:p w:rsidR="00F7155F" w:rsidRDefault="00F7155F"/>
    <w:p w:rsidR="00F7155F" w:rsidRDefault="00F7155F"/>
    <w:p w:rsidR="007E7D43" w:rsidRDefault="007E7D43"/>
    <w:p w:rsidR="00F7155F" w:rsidRDefault="00F7155F"/>
    <w:sectPr w:rsidR="00F7155F" w:rsidSect="005B3D7F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EA" w:rsidRDefault="00C048EA" w:rsidP="00E2641E">
      <w:r>
        <w:separator/>
      </w:r>
    </w:p>
  </w:endnote>
  <w:endnote w:type="continuationSeparator" w:id="0">
    <w:p w:rsidR="00C048EA" w:rsidRDefault="00C048EA" w:rsidP="00E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EA" w:rsidRDefault="00C048EA" w:rsidP="00E2641E">
      <w:r>
        <w:separator/>
      </w:r>
    </w:p>
  </w:footnote>
  <w:footnote w:type="continuationSeparator" w:id="0">
    <w:p w:rsidR="00C048EA" w:rsidRDefault="00C048EA" w:rsidP="00E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:rsidR="008263D3" w:rsidRDefault="008263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3D3" w:rsidRDefault="00826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CE3C63"/>
    <w:multiLevelType w:val="hybridMultilevel"/>
    <w:tmpl w:val="D15E9414"/>
    <w:lvl w:ilvl="0" w:tplc="D2CA06F8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BBF"/>
    <w:rsid w:val="0002126D"/>
    <w:rsid w:val="00034CBD"/>
    <w:rsid w:val="000407B2"/>
    <w:rsid w:val="00054D44"/>
    <w:rsid w:val="00060714"/>
    <w:rsid w:val="00074123"/>
    <w:rsid w:val="000B5F94"/>
    <w:rsid w:val="000D25F9"/>
    <w:rsid w:val="000F6A49"/>
    <w:rsid w:val="001008DB"/>
    <w:rsid w:val="00121AAE"/>
    <w:rsid w:val="00130160"/>
    <w:rsid w:val="00132856"/>
    <w:rsid w:val="00134212"/>
    <w:rsid w:val="00150413"/>
    <w:rsid w:val="0015106D"/>
    <w:rsid w:val="0015704B"/>
    <w:rsid w:val="0016179A"/>
    <w:rsid w:val="001A3D04"/>
    <w:rsid w:val="001A672C"/>
    <w:rsid w:val="001C2C9B"/>
    <w:rsid w:val="001C3F12"/>
    <w:rsid w:val="00213133"/>
    <w:rsid w:val="00227510"/>
    <w:rsid w:val="0025428A"/>
    <w:rsid w:val="0026158C"/>
    <w:rsid w:val="0028512C"/>
    <w:rsid w:val="0029031C"/>
    <w:rsid w:val="00290C4A"/>
    <w:rsid w:val="002C2C6B"/>
    <w:rsid w:val="002D6BDE"/>
    <w:rsid w:val="002E7482"/>
    <w:rsid w:val="002F57C3"/>
    <w:rsid w:val="003137AD"/>
    <w:rsid w:val="00333C1C"/>
    <w:rsid w:val="00337A31"/>
    <w:rsid w:val="003620B9"/>
    <w:rsid w:val="0037763D"/>
    <w:rsid w:val="00390406"/>
    <w:rsid w:val="003D30AE"/>
    <w:rsid w:val="003F68BC"/>
    <w:rsid w:val="004149E1"/>
    <w:rsid w:val="004267A3"/>
    <w:rsid w:val="00434D11"/>
    <w:rsid w:val="00460059"/>
    <w:rsid w:val="0049254C"/>
    <w:rsid w:val="004B0B61"/>
    <w:rsid w:val="004B595C"/>
    <w:rsid w:val="004E0F87"/>
    <w:rsid w:val="005056A4"/>
    <w:rsid w:val="005277F3"/>
    <w:rsid w:val="005313CD"/>
    <w:rsid w:val="005321F8"/>
    <w:rsid w:val="00542C7D"/>
    <w:rsid w:val="005537EA"/>
    <w:rsid w:val="00574D9F"/>
    <w:rsid w:val="00576858"/>
    <w:rsid w:val="005A6401"/>
    <w:rsid w:val="005B3D7F"/>
    <w:rsid w:val="005B755D"/>
    <w:rsid w:val="005C1D7B"/>
    <w:rsid w:val="005D7F74"/>
    <w:rsid w:val="005E6E81"/>
    <w:rsid w:val="00600AD5"/>
    <w:rsid w:val="0060375D"/>
    <w:rsid w:val="00640A8A"/>
    <w:rsid w:val="00642D1C"/>
    <w:rsid w:val="00643D10"/>
    <w:rsid w:val="00644A1E"/>
    <w:rsid w:val="006532AE"/>
    <w:rsid w:val="00654847"/>
    <w:rsid w:val="00681A34"/>
    <w:rsid w:val="006B4E20"/>
    <w:rsid w:val="00705727"/>
    <w:rsid w:val="00722B5A"/>
    <w:rsid w:val="00734625"/>
    <w:rsid w:val="0074758A"/>
    <w:rsid w:val="00761071"/>
    <w:rsid w:val="00761151"/>
    <w:rsid w:val="00767087"/>
    <w:rsid w:val="00782495"/>
    <w:rsid w:val="007C4EA2"/>
    <w:rsid w:val="007C7770"/>
    <w:rsid w:val="007E7D43"/>
    <w:rsid w:val="00810F1A"/>
    <w:rsid w:val="008263D3"/>
    <w:rsid w:val="00837D3B"/>
    <w:rsid w:val="00852495"/>
    <w:rsid w:val="00864FD2"/>
    <w:rsid w:val="008A2BC5"/>
    <w:rsid w:val="008B1357"/>
    <w:rsid w:val="008B391D"/>
    <w:rsid w:val="008D1535"/>
    <w:rsid w:val="008E2E03"/>
    <w:rsid w:val="008E7CD4"/>
    <w:rsid w:val="0093592C"/>
    <w:rsid w:val="00945991"/>
    <w:rsid w:val="00950818"/>
    <w:rsid w:val="009639AF"/>
    <w:rsid w:val="009741D3"/>
    <w:rsid w:val="009C5CBA"/>
    <w:rsid w:val="009D1A94"/>
    <w:rsid w:val="009E73B3"/>
    <w:rsid w:val="009F0484"/>
    <w:rsid w:val="00A00929"/>
    <w:rsid w:val="00A01325"/>
    <w:rsid w:val="00A50947"/>
    <w:rsid w:val="00A57383"/>
    <w:rsid w:val="00A659F1"/>
    <w:rsid w:val="00A74C86"/>
    <w:rsid w:val="00A91765"/>
    <w:rsid w:val="00AA084B"/>
    <w:rsid w:val="00AB2718"/>
    <w:rsid w:val="00AE291C"/>
    <w:rsid w:val="00AF6006"/>
    <w:rsid w:val="00B05211"/>
    <w:rsid w:val="00B15380"/>
    <w:rsid w:val="00B16DF0"/>
    <w:rsid w:val="00B17647"/>
    <w:rsid w:val="00B200D6"/>
    <w:rsid w:val="00B36677"/>
    <w:rsid w:val="00B37958"/>
    <w:rsid w:val="00B5066F"/>
    <w:rsid w:val="00B558E2"/>
    <w:rsid w:val="00B67B15"/>
    <w:rsid w:val="00B71C01"/>
    <w:rsid w:val="00B765E8"/>
    <w:rsid w:val="00B77D26"/>
    <w:rsid w:val="00BA1DF7"/>
    <w:rsid w:val="00BB5BE2"/>
    <w:rsid w:val="00BE6A7B"/>
    <w:rsid w:val="00BE7A2A"/>
    <w:rsid w:val="00BF4008"/>
    <w:rsid w:val="00BF7B85"/>
    <w:rsid w:val="00C048EA"/>
    <w:rsid w:val="00C1413A"/>
    <w:rsid w:val="00C52259"/>
    <w:rsid w:val="00C70172"/>
    <w:rsid w:val="00C73202"/>
    <w:rsid w:val="00C86CEE"/>
    <w:rsid w:val="00CA6696"/>
    <w:rsid w:val="00CD2D17"/>
    <w:rsid w:val="00CE1FBC"/>
    <w:rsid w:val="00CF2ED7"/>
    <w:rsid w:val="00D27114"/>
    <w:rsid w:val="00D43AA3"/>
    <w:rsid w:val="00DB7B8F"/>
    <w:rsid w:val="00DC006A"/>
    <w:rsid w:val="00DC029A"/>
    <w:rsid w:val="00DD77CF"/>
    <w:rsid w:val="00DF011A"/>
    <w:rsid w:val="00E13C37"/>
    <w:rsid w:val="00E2641E"/>
    <w:rsid w:val="00E35158"/>
    <w:rsid w:val="00E473A0"/>
    <w:rsid w:val="00E72110"/>
    <w:rsid w:val="00E90FDE"/>
    <w:rsid w:val="00E91CC7"/>
    <w:rsid w:val="00E9659A"/>
    <w:rsid w:val="00EA2783"/>
    <w:rsid w:val="00EA5216"/>
    <w:rsid w:val="00EB2991"/>
    <w:rsid w:val="00EB4C0D"/>
    <w:rsid w:val="00EF37BA"/>
    <w:rsid w:val="00F03A41"/>
    <w:rsid w:val="00F3754D"/>
    <w:rsid w:val="00F56FB6"/>
    <w:rsid w:val="00F64111"/>
    <w:rsid w:val="00F7155F"/>
    <w:rsid w:val="00F75BBF"/>
    <w:rsid w:val="00FE5A7C"/>
    <w:rsid w:val="00FE5C8A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5066F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066F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D4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64FD2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4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864FD2"/>
    <w:pPr>
      <w:spacing w:after="120"/>
    </w:pPr>
  </w:style>
  <w:style w:type="character" w:customStyle="1" w:styleId="a5">
    <w:name w:val="Основной текст Знак"/>
    <w:basedOn w:val="a0"/>
    <w:link w:val="a4"/>
    <w:rsid w:val="00864F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64F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6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64FD2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5">
    <w:name w:val="p15"/>
    <w:basedOn w:val="a"/>
    <w:uiPriority w:val="99"/>
    <w:rsid w:val="00B5066F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4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72110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16179A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D2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5F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0D25F9"/>
    <w:rPr>
      <w:b/>
      <w:bCs/>
    </w:rPr>
  </w:style>
  <w:style w:type="character" w:customStyle="1" w:styleId="FontStyle26">
    <w:name w:val="Font Style26"/>
    <w:rsid w:val="000D25F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267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67A3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1D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D7B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06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5066F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066F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D4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64FD2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4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64F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64F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64F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6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64FD2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5">
    <w:name w:val="p15"/>
    <w:basedOn w:val="a"/>
    <w:uiPriority w:val="99"/>
    <w:rsid w:val="00B5066F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4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72110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16179A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D2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5F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0D25F9"/>
    <w:rPr>
      <w:b/>
      <w:bCs/>
    </w:rPr>
  </w:style>
  <w:style w:type="character" w:customStyle="1" w:styleId="FontStyle26">
    <w:name w:val="Font Style26"/>
    <w:rsid w:val="000D25F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267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67A3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1D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D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A3E4-0FCC-413B-AFB2-D9AD33EC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3</cp:revision>
  <cp:lastPrinted>2017-11-06T05:01:00Z</cp:lastPrinted>
  <dcterms:created xsi:type="dcterms:W3CDTF">2017-11-06T04:55:00Z</dcterms:created>
  <dcterms:modified xsi:type="dcterms:W3CDTF">2017-11-06T05:03:00Z</dcterms:modified>
</cp:coreProperties>
</file>