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3C" w:rsidRPr="0029323C" w:rsidRDefault="0029323C" w:rsidP="002932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3C" w:rsidRPr="0029323C" w:rsidRDefault="0029323C" w:rsidP="0029323C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 w:rsidRPr="0029323C">
        <w:rPr>
          <w:rFonts w:ascii="Arial" w:eastAsia="Times New Roman" w:hAnsi="Arial" w:cs="Times New Roman"/>
          <w:b/>
          <w:sz w:val="24"/>
          <w:szCs w:val="24"/>
          <w:lang w:eastAsia="ar-SA"/>
        </w:rPr>
        <w:t>РОССИЙСКАЯ ФЕДЕРАЦИЯ</w:t>
      </w:r>
    </w:p>
    <w:p w:rsidR="0029323C" w:rsidRPr="0029323C" w:rsidRDefault="0029323C" w:rsidP="0029323C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 w:rsidRPr="0029323C">
        <w:rPr>
          <w:rFonts w:ascii="Arial" w:eastAsia="Times New Roman" w:hAnsi="Arial" w:cs="Times New Roman"/>
          <w:b/>
          <w:sz w:val="24"/>
          <w:szCs w:val="24"/>
          <w:lang w:eastAsia="ar-SA"/>
        </w:rPr>
        <w:t>АДМИНИСТРАЦИЯ</w:t>
      </w:r>
    </w:p>
    <w:p w:rsidR="0029323C" w:rsidRPr="0029323C" w:rsidRDefault="0029323C" w:rsidP="0029323C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 w:rsidRPr="0029323C">
        <w:rPr>
          <w:rFonts w:ascii="Arial" w:eastAsia="Times New Roman" w:hAnsi="Arial" w:cs="Times New Roman"/>
          <w:b/>
          <w:sz w:val="24"/>
          <w:szCs w:val="24"/>
          <w:lang w:eastAsia="ar-SA"/>
        </w:rPr>
        <w:t>ОТРОЖКИНСКОГО СЕЛЬСКОГО ПОСЕЛЕНИЯ</w:t>
      </w:r>
    </w:p>
    <w:p w:rsidR="0029323C" w:rsidRPr="0029323C" w:rsidRDefault="0029323C" w:rsidP="0029323C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 w:rsidRPr="0029323C">
        <w:rPr>
          <w:rFonts w:ascii="Arial" w:eastAsia="Times New Roman" w:hAnsi="Arial" w:cs="Times New Roman"/>
          <w:b/>
          <w:sz w:val="24"/>
          <w:szCs w:val="24"/>
          <w:lang w:eastAsia="ar-SA"/>
        </w:rPr>
        <w:t>СЕРАФИМОВИЧСКОГО МУНИЦИПАЛЬНОГО РАЙОНА</w:t>
      </w:r>
    </w:p>
    <w:p w:rsidR="0029323C" w:rsidRPr="0029323C" w:rsidRDefault="0029323C" w:rsidP="0029323C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 w:rsidRPr="0029323C">
        <w:rPr>
          <w:rFonts w:ascii="Arial" w:eastAsia="Times New Roman" w:hAnsi="Arial" w:cs="Times New Roman"/>
          <w:b/>
          <w:sz w:val="24"/>
          <w:szCs w:val="24"/>
          <w:lang w:eastAsia="ar-SA"/>
        </w:rPr>
        <w:t>ВОЛГОГРАДСКОЙ ОБЛАСТИ</w:t>
      </w:r>
    </w:p>
    <w:p w:rsidR="0029323C" w:rsidRPr="0029323C" w:rsidRDefault="0029323C" w:rsidP="002932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3C" w:rsidRPr="0029323C" w:rsidRDefault="0029323C" w:rsidP="0029323C">
      <w:pPr>
        <w:pBdr>
          <w:bottom w:val="single" w:sz="2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323C" w:rsidRPr="0029323C" w:rsidRDefault="0029323C" w:rsidP="002932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323C" w:rsidRPr="0029323C" w:rsidRDefault="0029323C" w:rsidP="002932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23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</w:p>
    <w:p w:rsidR="0029323C" w:rsidRPr="0029323C" w:rsidRDefault="0029323C" w:rsidP="00293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323C" w:rsidRPr="0029323C" w:rsidRDefault="0029323C" w:rsidP="002932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№ 13                                                                                                             02 марта  2015 г. </w:t>
      </w:r>
      <w:r w:rsidRPr="00293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323C" w:rsidRPr="0029323C" w:rsidRDefault="0029323C" w:rsidP="002932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9323C" w:rsidRPr="0029323C" w:rsidRDefault="0029323C" w:rsidP="0029323C">
      <w:pPr>
        <w:suppressAutoHyphens/>
        <w:spacing w:after="0" w:line="255" w:lineRule="atLeast"/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</w:pP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Об   утверждении  Положения  «О   порядке   сбора </w:t>
      </w:r>
    </w:p>
    <w:p w:rsidR="0029323C" w:rsidRPr="0029323C" w:rsidRDefault="0029323C" w:rsidP="0029323C">
      <w:pPr>
        <w:suppressAutoHyphens/>
        <w:spacing w:after="0" w:line="255" w:lineRule="atLeast"/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</w:pP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 xml:space="preserve">и вывоза бытовых отходов и мусора на территории </w:t>
      </w:r>
    </w:p>
    <w:p w:rsidR="0029323C" w:rsidRPr="0029323C" w:rsidRDefault="0029323C" w:rsidP="0029323C">
      <w:pPr>
        <w:suppressAutoHyphens/>
        <w:spacing w:after="0" w:line="255" w:lineRule="atLeast"/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</w:pP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 xml:space="preserve">Отрожкинского        сельского                  поселения </w:t>
      </w:r>
    </w:p>
    <w:p w:rsidR="0029323C" w:rsidRPr="0029323C" w:rsidRDefault="0029323C" w:rsidP="0029323C">
      <w:pPr>
        <w:suppressAutoHyphens/>
        <w:spacing w:after="0" w:line="255" w:lineRule="atLeast"/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</w:pPr>
      <w:proofErr w:type="spellStart"/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>Серафимовичского</w:t>
      </w:r>
      <w:proofErr w:type="spellEnd"/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 xml:space="preserve">     муниципального       района».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</w:r>
    </w:p>
    <w:p w:rsidR="0029323C" w:rsidRPr="0029323C" w:rsidRDefault="0029323C" w:rsidP="0029323C">
      <w:pPr>
        <w:suppressAutoHyphens/>
        <w:spacing w:after="0" w:line="255" w:lineRule="atLeast"/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</w:pPr>
    </w:p>
    <w:p w:rsidR="0029323C" w:rsidRPr="0029323C" w:rsidRDefault="0029323C" w:rsidP="0029323C">
      <w:pPr>
        <w:suppressAutoHyphens/>
        <w:spacing w:after="0"/>
        <w:jc w:val="both"/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</w:pP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 xml:space="preserve">       </w:t>
      </w:r>
      <w:proofErr w:type="gramStart"/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Российской Федерации от 10.02.1997 № 155 «Об утверждении Правил предоставления услуг по вывозу твердых и жидких бытовых отходов» и Уставом Отрожкинского  сельского поселения,  Администрация Отрожкинского сельского поселения </w:t>
      </w:r>
      <w:proofErr w:type="gramEnd"/>
    </w:p>
    <w:p w:rsidR="0029323C" w:rsidRPr="0029323C" w:rsidRDefault="0029323C" w:rsidP="0029323C">
      <w:pPr>
        <w:suppressAutoHyphens/>
        <w:spacing w:after="0"/>
        <w:jc w:val="both"/>
        <w:rPr>
          <w:rFonts w:ascii="Times New Roman" w:eastAsia="Times New Roman" w:hAnsi="Times New Roman" w:cs="Tahoma"/>
          <w:b/>
          <w:bCs/>
          <w:color w:val="1E1E1E"/>
          <w:sz w:val="24"/>
          <w:szCs w:val="24"/>
          <w:lang w:eastAsia="ar-SA"/>
        </w:rPr>
      </w:pPr>
      <w:r w:rsidRPr="0029323C">
        <w:rPr>
          <w:rFonts w:ascii="Times New Roman" w:eastAsia="Times New Roman" w:hAnsi="Times New Roman" w:cs="Tahoma"/>
          <w:b/>
          <w:bCs/>
          <w:color w:val="1E1E1E"/>
          <w:lang w:eastAsia="ar-SA"/>
        </w:rPr>
        <w:t>ПОСТАНОВЛЯЮ</w:t>
      </w:r>
      <w:r w:rsidRPr="0029323C">
        <w:rPr>
          <w:rFonts w:ascii="Times New Roman" w:eastAsia="Times New Roman" w:hAnsi="Times New Roman" w:cs="Tahoma"/>
          <w:b/>
          <w:bCs/>
          <w:color w:val="1E1E1E"/>
          <w:sz w:val="24"/>
          <w:szCs w:val="24"/>
          <w:lang w:eastAsia="ar-SA"/>
        </w:rPr>
        <w:t>:</w:t>
      </w:r>
    </w:p>
    <w:p w:rsidR="0029323C" w:rsidRPr="0029323C" w:rsidRDefault="0029323C" w:rsidP="0029323C">
      <w:pPr>
        <w:suppressAutoHyphens/>
        <w:spacing w:after="0"/>
        <w:jc w:val="both"/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</w:pPr>
    </w:p>
    <w:p w:rsidR="0029323C" w:rsidRDefault="0029323C" w:rsidP="0029323C">
      <w:pPr>
        <w:spacing w:after="240"/>
        <w:ind w:left="360"/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</w:pP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 xml:space="preserve">1. Утвердить прилагаемое Положение «О порядке сбора и вывоза бытовых отходов и мусора на территории  Отрожкинского сельского поселения </w:t>
      </w:r>
      <w:proofErr w:type="spellStart"/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>Серафимовичского</w:t>
      </w:r>
      <w:proofErr w:type="spellEnd"/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 xml:space="preserve"> муниципального района».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2.  Настоящее постановление подлежит обнародованию.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3.  </w:t>
      </w:r>
      <w:proofErr w:type="gramStart"/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>Контроль за</w:t>
      </w:r>
      <w:proofErr w:type="gramEnd"/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 xml:space="preserve"> исполнением настоящего постановления оставляю за собой.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</w:r>
    </w:p>
    <w:p w:rsidR="0029323C" w:rsidRDefault="0029323C" w:rsidP="0029323C">
      <w:pPr>
        <w:spacing w:after="240"/>
        <w:ind w:left="360"/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</w:pPr>
    </w:p>
    <w:p w:rsidR="0029323C" w:rsidRPr="0029323C" w:rsidRDefault="0029323C" w:rsidP="0029323C">
      <w:pPr>
        <w:spacing w:after="240"/>
        <w:ind w:left="360"/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</w:pP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>Глава Отрожкинского                                                                                                     сельского   поселения:                                              Г.П. Коновалова</w:t>
      </w:r>
      <w:r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</w:r>
    </w:p>
    <w:p w:rsidR="0029323C" w:rsidRPr="0029323C" w:rsidRDefault="0029323C" w:rsidP="0029323C">
      <w:pPr>
        <w:suppressAutoHyphens/>
        <w:spacing w:after="0" w:line="255" w:lineRule="atLeast"/>
        <w:jc w:val="both"/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</w:pP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 xml:space="preserve">                                    </w:t>
      </w:r>
      <w:r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 xml:space="preserve">                                         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 xml:space="preserve">                                                                               </w:t>
      </w:r>
    </w:p>
    <w:p w:rsidR="0029323C" w:rsidRPr="0029323C" w:rsidRDefault="0029323C" w:rsidP="0029323C">
      <w:pPr>
        <w:suppressAutoHyphens/>
        <w:spacing w:after="0" w:line="255" w:lineRule="atLeast"/>
        <w:jc w:val="both"/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</w:pP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lastRenderedPageBreak/>
        <w:t xml:space="preserve">                                    </w:t>
      </w:r>
      <w:r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 xml:space="preserve">                                         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 xml:space="preserve">                              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 xml:space="preserve">       УТВЕРЖДЕНО: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                                                                                            постановлением         администрации                  </w:t>
      </w:r>
    </w:p>
    <w:p w:rsidR="0029323C" w:rsidRPr="0029323C" w:rsidRDefault="0029323C" w:rsidP="0029323C">
      <w:pPr>
        <w:suppressAutoHyphens/>
        <w:spacing w:after="0" w:line="255" w:lineRule="atLeast"/>
        <w:jc w:val="both"/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</w:pP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 xml:space="preserve">                                                                                            Отрожкинского сельского поселения                                                                                                                              </w:t>
      </w:r>
    </w:p>
    <w:p w:rsidR="0029323C" w:rsidRPr="0029323C" w:rsidRDefault="0029323C" w:rsidP="0029323C">
      <w:pPr>
        <w:tabs>
          <w:tab w:val="left" w:pos="9675"/>
        </w:tabs>
        <w:suppressAutoHyphens/>
        <w:spacing w:after="240" w:line="255" w:lineRule="atLeast"/>
        <w:jc w:val="both"/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</w:pP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 xml:space="preserve">                                                                                            от 02 марта  2015 года № 13</w:t>
      </w:r>
      <w:r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</w:r>
    </w:p>
    <w:p w:rsidR="0029323C" w:rsidRPr="0029323C" w:rsidRDefault="0029323C" w:rsidP="0029323C">
      <w:pPr>
        <w:suppressAutoHyphens/>
        <w:spacing w:after="240" w:line="255" w:lineRule="atLeast"/>
        <w:jc w:val="center"/>
        <w:rPr>
          <w:rFonts w:ascii="Times New Roman" w:eastAsia="Times New Roman" w:hAnsi="Times New Roman" w:cs="Tahoma"/>
          <w:b/>
          <w:bCs/>
          <w:color w:val="1E1E1E"/>
          <w:sz w:val="28"/>
          <w:szCs w:val="28"/>
          <w:lang w:eastAsia="ar-SA"/>
        </w:rPr>
      </w:pPr>
      <w:r w:rsidRPr="0029323C">
        <w:rPr>
          <w:rFonts w:ascii="Times New Roman" w:eastAsia="Times New Roman" w:hAnsi="Times New Roman" w:cs="Tahoma"/>
          <w:b/>
          <w:bCs/>
          <w:color w:val="1E1E1E"/>
          <w:sz w:val="28"/>
          <w:szCs w:val="28"/>
          <w:lang w:eastAsia="ar-SA"/>
        </w:rPr>
        <w:t xml:space="preserve">ПОЛОЖЕНИЕ </w:t>
      </w:r>
      <w:r w:rsidRPr="0029323C">
        <w:rPr>
          <w:rFonts w:ascii="Times New Roman" w:eastAsia="Times New Roman" w:hAnsi="Times New Roman" w:cs="Tahoma"/>
          <w:b/>
          <w:bCs/>
          <w:color w:val="1E1E1E"/>
          <w:sz w:val="28"/>
          <w:szCs w:val="28"/>
          <w:lang w:eastAsia="ar-SA"/>
        </w:rPr>
        <w:br/>
        <w:t xml:space="preserve">о порядке сбора и вывоза бытовых отходов и мусора </w:t>
      </w:r>
      <w:r w:rsidRPr="0029323C">
        <w:rPr>
          <w:rFonts w:ascii="Times New Roman" w:eastAsia="Times New Roman" w:hAnsi="Times New Roman" w:cs="Tahoma"/>
          <w:b/>
          <w:bCs/>
          <w:color w:val="1E1E1E"/>
          <w:sz w:val="28"/>
          <w:szCs w:val="28"/>
          <w:lang w:eastAsia="ar-SA"/>
        </w:rPr>
        <w:br/>
        <w:t xml:space="preserve">на территории  Отрожкинского сельского поселения  </w:t>
      </w:r>
    </w:p>
    <w:p w:rsidR="0029323C" w:rsidRPr="0029323C" w:rsidRDefault="0029323C" w:rsidP="00D745FB">
      <w:pPr>
        <w:suppressAutoHyphens/>
        <w:spacing w:after="0" w:line="255" w:lineRule="atLeast"/>
        <w:rPr>
          <w:rFonts w:ascii="Times New Roman" w:eastAsia="Times New Roman" w:hAnsi="Times New Roman" w:cs="Tahoma"/>
          <w:b/>
          <w:bCs/>
          <w:color w:val="1E1E1E"/>
          <w:sz w:val="24"/>
          <w:szCs w:val="24"/>
          <w:lang w:eastAsia="ar-SA"/>
        </w:rPr>
      </w:pPr>
      <w:r w:rsidRPr="0029323C">
        <w:rPr>
          <w:rFonts w:ascii="Times New Roman" w:eastAsia="Times New Roman" w:hAnsi="Times New Roman" w:cs="Tahoma"/>
          <w:b/>
          <w:bCs/>
          <w:color w:val="1E1E1E"/>
          <w:sz w:val="24"/>
          <w:szCs w:val="24"/>
          <w:lang w:eastAsia="ar-SA"/>
        </w:rPr>
        <w:t>1. Общие положения</w:t>
      </w:r>
    </w:p>
    <w:p w:rsidR="0029323C" w:rsidRPr="0029323C" w:rsidRDefault="0029323C" w:rsidP="00D745FB">
      <w:pPr>
        <w:suppressAutoHyphens/>
        <w:spacing w:after="240" w:line="255" w:lineRule="atLeast"/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</w:pP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 xml:space="preserve">1.1. </w:t>
      </w:r>
      <w:proofErr w:type="gramStart"/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Российской Федерации от 10.02.1997 № 155 «Об утверждении Правил предоставления услуг по вывозу твердых и жидких бытовых отходов», Уставом Отрожкинского  сельского поселения.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>1.2.</w:t>
      </w:r>
      <w:proofErr w:type="gramEnd"/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 xml:space="preserve"> Положение «О порядке сбора и вывоза бытовых отходов на территории  Отрожкинского сельского поселения  (далее – Порядок) регулирует организацию сбора и вывоза бытовых отходов и мусора (далее – отходы) на территории  Отрожкинского сельского поселения 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1.3. Нормы и требования настоящего Порядка обязательны для исполнения физическими и юридическими лицами независимо от формы собственности на всей территории Отрожкинского сельского поселения.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>1.4. Несанкционированное размещение (сброс, складирование и др.) бытовых отходов и отходов потребления на территории сельского поселения, в том числе на землях общего пользовани</w:t>
      </w:r>
      <w:r w:rsidRPr="0029323C"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>я, санитарно-защитных зонах промышленных предприятий, территориях садоводческих обществ и прилегающих к ним землях, запр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 xml:space="preserve">ещено.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1.5. Граждане, индивидуальные предприниматели, юридические лица обязаны поддерживать чистоту и порядок, соблюдать установленные настоящим Порядком требования, принимать меры по устранению последствий нарушений, влекущих загрязнение окружающей среды.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1.6. Положение не распространяется на радиоактивные, медицинские, биологические, токсичные отходы, а также отходы производства, остатки сырья, материалов, полуфабрикатов, которые используются юридическими лицами и индивидуальными предпринимателями в хозяйственных целях непосредственно на самом предприятии.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</w:r>
    </w:p>
    <w:p w:rsidR="0029323C" w:rsidRPr="0029323C" w:rsidRDefault="0029323C" w:rsidP="00D745FB">
      <w:pPr>
        <w:suppressAutoHyphens/>
        <w:spacing w:after="0" w:line="255" w:lineRule="atLeast"/>
        <w:rPr>
          <w:rFonts w:ascii="Times New Roman" w:eastAsia="Times New Roman" w:hAnsi="Times New Roman" w:cs="Tahoma"/>
          <w:b/>
          <w:bCs/>
          <w:color w:val="1E1E1E"/>
          <w:sz w:val="24"/>
          <w:szCs w:val="24"/>
          <w:lang w:eastAsia="ar-SA"/>
        </w:rPr>
      </w:pPr>
      <w:r w:rsidRPr="0029323C">
        <w:rPr>
          <w:rFonts w:ascii="Times New Roman" w:eastAsia="Times New Roman" w:hAnsi="Times New Roman" w:cs="Tahoma"/>
          <w:b/>
          <w:bCs/>
          <w:color w:val="1E1E1E"/>
          <w:sz w:val="24"/>
          <w:szCs w:val="24"/>
          <w:lang w:eastAsia="ar-SA"/>
        </w:rPr>
        <w:t>2. Основные понятия</w:t>
      </w:r>
    </w:p>
    <w:p w:rsidR="0029323C" w:rsidRPr="0029323C" w:rsidRDefault="0029323C" w:rsidP="00D745FB">
      <w:pPr>
        <w:suppressAutoHyphens/>
        <w:spacing w:after="240" w:line="255" w:lineRule="atLeast"/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</w:pP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 xml:space="preserve">2.1. </w:t>
      </w:r>
      <w:proofErr w:type="gramStart"/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 xml:space="preserve">В Положении используются понятия, определенные нормативными правовыми актами Российской Федерации и иные понятия: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- территория МО - территория, состоящая из всех земель в пределах административных границ МО независимо от форм собственности и целевого назначения;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>- отходы производства и потребления –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  <w:proofErr w:type="gramEnd"/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- твердые бытовые отходы (ТБО) – отходы производства и потребления, образующиеся в жилых и общественных зданиях;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- крупногабаритные отходы (КГО) – отходы потребления и хозяйственной деятельности (бытовая техника, мебель и др.), утратившие свои потребительские свойства, нестандартные по размерам и требующие привлечения дополнительного транспорта </w:t>
      </w:r>
      <w:proofErr w:type="gramStart"/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>для</w:t>
      </w:r>
      <w:proofErr w:type="gramEnd"/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 xml:space="preserve">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lastRenderedPageBreak/>
        <w:t xml:space="preserve">его удаления;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- сбор отходов –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отходов, включает в себя понятия ТБО и КГО;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- вывоз отходов – деятельность по перемещению отходов от мест сбора к местам их утилизации, переработки, обезвреживания и размещения;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- </w:t>
      </w:r>
      <w:proofErr w:type="gramStart"/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 xml:space="preserve">специализированная организация - юридическое лицо или индивидуальный предприниматель, одним из направлений деятельности, которых или основной деятельностью является сбор и вывоз отходов;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- урны для мусора – емкости объёмом не менее 0,25 куб. м., предназначенные для сбора в них отходов и устанавливаемые на территории МО;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>- контейнер - стандартная емкость для сбора отходов производства и потребления, установленная в отведенном месте;</w:t>
      </w:r>
      <w:proofErr w:type="gramEnd"/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>- контейнерная площадка – ровное асфальтовое или бетонное покрытие имеющее ограждение (кирпичное, бетонное, сетчатое и т.п.)</w:t>
      </w:r>
      <w:proofErr w:type="gramStart"/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>.</w:t>
      </w:r>
      <w:proofErr w:type="gramEnd"/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- </w:t>
      </w:r>
      <w:proofErr w:type="gramStart"/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>о</w:t>
      </w:r>
      <w:proofErr w:type="gramEnd"/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 xml:space="preserve">пасные отходы – чрезвычайно опасные, опасные отходы, которые содержат вредные вещества, обладающие опасными свойствами (токсичностью, взрывоопасностью, </w:t>
      </w:r>
      <w:proofErr w:type="spellStart"/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>пожароопасностью</w:t>
      </w:r>
      <w:proofErr w:type="spellEnd"/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 xml:space="preserve">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веществами;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- потребитель – гражданин, использующий, заказывающий или имеющий намерение заказать исключительно для личных, семейных, домашних и иных нужд, не связанных с осуществлением предпринимательской деятельностью услуги по вывозу бытовых отходов. Термин предполагает, в </w:t>
      </w:r>
      <w:proofErr w:type="spellStart"/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>т.ч</w:t>
      </w:r>
      <w:proofErr w:type="spellEnd"/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 xml:space="preserve">. организации по эксплуатации жилищного фонда (управляющие компании), ТСЖ и др. формы управления, действующие от имени собственников помещений многоквартирных жилых домов;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- производитель отходов – включает в себя понятие потребитель, юридические лица независимо от формы собственности, индивидуальные предприниматели, осуществляющие деятельность на территории сельского поселения;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- график вывоза ТБО – закрепляется непосредственно договором либо в качестве приложения к нему на вывоз ТБО (КГО) с указанием места (адреса), объема и времени вывоза;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- </w:t>
      </w:r>
      <w:proofErr w:type="gramStart"/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 xml:space="preserve">несанкционированная свалка мусора – самовольный сброс (размещение) или складирование ТБО, КГО, грунта, отходов производства и потребления, другого мусора, образованных в процессе деятельности юридических или физических лиц, в объеме более 1 куб. м.;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>- частный сектор – жилищный фонд частной или иной формы собственности, находящийся в собственности домовладельцев или занимаемый на основании договора социального найма;</w:t>
      </w:r>
      <w:proofErr w:type="gramEnd"/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- благоустроенный жилой фонд – многоквартирные жилые дома с полным набором жилищных услуг;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- прилегающая территория - территория, непосредственно прилегающая к месту сбора ТБО, КГО (контейнерной площадке) в радиусе 10 м.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- сортировка отходов – разделение отходов на составляющие компоненты (стекло, пластик, металл, бумага и пр.), выделение утильных компонентов с целью вторичного использования;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- собственник отходов - право собственности на отходы принадлежит собственнику сырья, материалов, полуфабрикатов, иных изделий или продуктов, а также товаров (продукции), в результате использования которых эти отходы образовались;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- объект размещения отходов – специально оборудованное сооружение, предназначенное для размещения и утилизации отходов (полигон и другое). </w:t>
      </w:r>
    </w:p>
    <w:p w:rsidR="0029323C" w:rsidRPr="0029323C" w:rsidRDefault="0029323C" w:rsidP="00D745FB">
      <w:pPr>
        <w:suppressAutoHyphens/>
        <w:spacing w:after="0" w:line="255" w:lineRule="atLeast"/>
        <w:rPr>
          <w:rFonts w:ascii="Times New Roman" w:eastAsia="Times New Roman" w:hAnsi="Times New Roman" w:cs="Tahoma"/>
          <w:b/>
          <w:bCs/>
          <w:color w:val="1E1E1E"/>
          <w:sz w:val="24"/>
          <w:szCs w:val="24"/>
          <w:lang w:eastAsia="ar-SA"/>
        </w:rPr>
      </w:pPr>
    </w:p>
    <w:p w:rsidR="0029323C" w:rsidRPr="0029323C" w:rsidRDefault="0029323C" w:rsidP="00D745FB">
      <w:pPr>
        <w:suppressAutoHyphens/>
        <w:spacing w:after="0" w:line="255" w:lineRule="atLeast"/>
        <w:rPr>
          <w:rFonts w:ascii="Times New Roman" w:eastAsia="Times New Roman" w:hAnsi="Times New Roman" w:cs="Tahoma"/>
          <w:b/>
          <w:bCs/>
          <w:color w:val="1E1E1E"/>
          <w:sz w:val="24"/>
          <w:szCs w:val="24"/>
          <w:lang w:eastAsia="ar-SA"/>
        </w:rPr>
      </w:pPr>
    </w:p>
    <w:p w:rsidR="0029323C" w:rsidRPr="0029323C" w:rsidRDefault="0029323C" w:rsidP="00D745FB">
      <w:pPr>
        <w:suppressAutoHyphens/>
        <w:spacing w:after="0" w:line="255" w:lineRule="atLeast"/>
        <w:rPr>
          <w:rFonts w:ascii="Times New Roman" w:eastAsia="Times New Roman" w:hAnsi="Times New Roman" w:cs="Tahoma"/>
          <w:b/>
          <w:bCs/>
          <w:color w:val="1E1E1E"/>
          <w:sz w:val="24"/>
          <w:szCs w:val="24"/>
          <w:lang w:eastAsia="ar-SA"/>
        </w:rPr>
      </w:pPr>
      <w:r w:rsidRPr="0029323C">
        <w:rPr>
          <w:rFonts w:ascii="Times New Roman" w:eastAsia="Times New Roman" w:hAnsi="Times New Roman" w:cs="Tahoma"/>
          <w:b/>
          <w:bCs/>
          <w:color w:val="1E1E1E"/>
          <w:sz w:val="24"/>
          <w:szCs w:val="24"/>
          <w:lang w:eastAsia="ar-SA"/>
        </w:rPr>
        <w:t>3. Организация сбора отходов</w:t>
      </w:r>
    </w:p>
    <w:p w:rsidR="0029323C" w:rsidRPr="0029323C" w:rsidRDefault="0029323C" w:rsidP="00D745FB">
      <w:pPr>
        <w:suppressAutoHyphens/>
        <w:spacing w:after="240" w:line="255" w:lineRule="atLeast"/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</w:pP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 xml:space="preserve">3.1. </w:t>
      </w:r>
      <w:proofErr w:type="gramStart"/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 xml:space="preserve">Сбор отходов производится: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- в контейнеры для отходов, установленные на оборудованных контейнерных площадках;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- в специальный автотранспорт, работающий по установленному графику два раза в неделю;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- в урны для мусора;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- в населенных пунктах численностью населения от 1 до 30 человек: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>- сбор гражданами отходов осуществляется в целлофановые пакеты и вывоз ТБО осуществляется один раз в месяц или по заявкам граждан;</w:t>
      </w:r>
      <w:proofErr w:type="gramEnd"/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- пищевые отходы, органические отходы складируются на площадках компостирования на приусадебных участках.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3.2. Сбор крупногабаритных отходов производится на оборудованных площадках, отведенных для этих целей. Вывоз крупногабаритных отходов производится по мере заполнения площадок, но не реже одного раза в неделю.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3.3. Сбор жидких бытовых отходов в частном секторе производится: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- в выгребы надворных туалетов;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Вывоз жидких бытовых отходов осуществляется по мере накопления емкости по заявлению производителя отходов.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3.4. Перечень отдельных компонентов ТБО, подлежащих раздельному сбору с целью переработки и использования их в качестве вторичных ресурсов (бумага-картон, пластик, стекло и др.) определяется органом местного самоуправления.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Раздельно собранные компоненты ТБО, являющиеся вторичными материальными ресурсами, направляются на переработку и дальнейшее использование.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Накопление отдельных компонентов ТБО от населения осуществляется в контейнеры с маркировкой, соответствующей собираемому компоненту ТБО. Маркировка находится в виде надписей и должна однозначно и точно доносить информацию о ТБО, подлежащих сбору в соответствующий контейнер.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Вывоз отсортированных компонентов ТБО с территории поселения осуществляется специализированными организациями. При погрузке собранных раздельно компонентов ТБО обеспечиваются условия, при которых раздельно собранные отходы не смешиваются с иными видами ТБО.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Вывоз раздельно собранных компонентов ТБО осуществляется отдельно от прочих отходов на объекты сортировки, переработки и обеззараживания.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3.5. Производители отходов обязаны осуществлять сбор отходов с предварительным разделением отходов на составляющие компоненты.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3.6. Перечень отходов, являющихся вторичными материальными ресурсами, которые подлежат обязательному использованию или переработке, определен правовым актом соответствующего органа государственной власти Волгоградской  области, с учетом существующей системы сбора отходов и наличия мощностей и технологий по переработке отходов.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3.7. Отходы, включенные в перечень отходов, подлежащих обязательному использованию или переработке, запрещается передавать и принимать для захоронения на полигоны и свалки твердых бытовых отходов.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3.8. </w:t>
      </w:r>
      <w:proofErr w:type="gramStart"/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 xml:space="preserve">Сбор отходов, являющихся вторичными материальными ресурсами, должен осуществляться раздельным способом в соответствии с установленными классами опасности, физическими свойствами и агрегатным состоянием, особенностями последующего жизненного цикла и существующими технологиями по их переработке, обезвреживанию и уничтожению.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>3.9.</w:t>
      </w:r>
      <w:proofErr w:type="gramEnd"/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 xml:space="preserve"> Хранение вторичных материальных ресурсов, подлежащих переработке во вторичное сырье, должно осуществляться в условиях, исключающих потерю их ценных свойств.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lastRenderedPageBreak/>
        <w:t xml:space="preserve">3.10. Размещение контейнеров для отходов и содержание контейнерных площадок осуществляются в соответствии с действующими санитарными правилами и нормами.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3.11. Сбор отходов осуществляют производители отходов или организация, с которой производитель отходов заключил договор на исполнение данного вида работ.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3.12. </w:t>
      </w:r>
      <w:proofErr w:type="gramStart"/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 xml:space="preserve">Организации по эксплуатации жилищного фонда, товарищества собственников жилья, специализированные организации, обеспечивающие сбор и вывоз мусора, другие юридические лица независимо от формы собственности и т. д. обязаны: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>- осуществлять ремонт, реконструкцию, надлежащее содержание контейнерных площадок для сбора и временного хранения отходов в соответствии с принадлежностью контейнерных площадок, включая площадки для сбора крупногабаритных отходов, подходов и подъездов к местам сбора отходов;</w:t>
      </w:r>
      <w:proofErr w:type="gramEnd"/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- организовать сбор и вывоз отходов;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3.13. Организация сбора и вывоза отходов с территорий садово-огороднических объединений граждан, гаражных или гаражно-строительных кооперативов возлагается на их органы управления. Сбор отходов производится в контейнеры, предназначенные для бытовых отходов. Крупногабаритные отходы размещаются на специальных площадках. Ответственность за сбор и вывоз отходов возлагается на руководителей соответствующих некоммерческих организации,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3.14. При наличии договора, заключенного между производителем отходов и собственником контейнерной площадки, допускается сбор отходов в находящиеся рядом контейнеры, являющиеся собственностью организаций по эксплуатации жилищного фонда, товарищества собственников жилья, организации, обеспечивающих вывоз мусора, других юридических лиц.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3.15. Владельцы (наниматели) индивидуальных жилых домов обязаны производить сбор отходов на собственной территории или на специально оборудованных площадках и обеспечивать их вывоз самостоятельно либо путём заключения договора со специализированной организацией на вывоз бытовых отходов и мусора.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3.16. Сбор бытовых отходов на территории общего пользования производится в урны и контейнеры, установленные по проектам, согласованным с администрацией сельского поселения, в специальный автотранспорт, работающий по установленному графику. Растительные остатки перерабатываются на месте или вывозятся в места их захоронения.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Ответственность за сбор и обеспечение вывоза отходов возлагается на организации, обеспечивающие благоустройство, чистоту и порядок на закрепленной территории.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Организация сбора и вывоза отходов с территории общего пользования сельского поселения производится в соответствии с требованиями настоящего Положения.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3.17. Юридические лица и индивидуальные предприниматели, осуществляющие строительство, реконструкцию, капитальный или текущий ремонт объектов, производят сбор и вывоз строительных отходов самостоятельно.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При ремонте или реконструкции помещений, расположенных на территории жилого фонда, порядок сбора и вывоза строительных отходов согласуется с организацией по эксплуатации жилого фонда.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Ответственность за сбор и вывоз строительных отходов возлагается на собственника отходов или на подрядчика работ (на договорной основе).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3.18. Юридические и физические лица (при непосредственном управлении многоквартирным домом), обеспечивающие способ управления жилым домом в соответствии с решением общего собрания собственников жилых помещений в благоустроенном многоквартирном жилищном фонде, обязаны организовать сбор отходов. </w:t>
      </w:r>
    </w:p>
    <w:p w:rsidR="0029323C" w:rsidRPr="0029323C" w:rsidRDefault="0029323C" w:rsidP="00D745FB">
      <w:pPr>
        <w:suppressAutoHyphens/>
        <w:spacing w:after="0" w:line="255" w:lineRule="atLeast"/>
        <w:rPr>
          <w:rFonts w:ascii="Times New Roman" w:eastAsia="Times New Roman" w:hAnsi="Times New Roman" w:cs="Tahoma"/>
          <w:b/>
          <w:bCs/>
          <w:color w:val="1E1E1E"/>
          <w:sz w:val="24"/>
          <w:szCs w:val="24"/>
          <w:lang w:eastAsia="ar-SA"/>
        </w:rPr>
      </w:pPr>
      <w:r w:rsidRPr="0029323C">
        <w:rPr>
          <w:rFonts w:ascii="Times New Roman" w:eastAsia="Times New Roman" w:hAnsi="Times New Roman" w:cs="Tahoma"/>
          <w:b/>
          <w:bCs/>
          <w:color w:val="1E1E1E"/>
          <w:sz w:val="24"/>
          <w:szCs w:val="24"/>
          <w:lang w:eastAsia="ar-SA"/>
        </w:rPr>
        <w:t>4. Организация вывоза отходов</w:t>
      </w:r>
    </w:p>
    <w:p w:rsidR="0029323C" w:rsidRPr="0029323C" w:rsidRDefault="0029323C" w:rsidP="00D745FB">
      <w:pPr>
        <w:suppressAutoHyphens/>
        <w:spacing w:after="240" w:line="255" w:lineRule="atLeast"/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</w:pP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 xml:space="preserve">4.1. Вывоз отходов производится в соответствии с договором, заключаемым между специализированной организацией и производителем отходов на возмездной основе, за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lastRenderedPageBreak/>
        <w:t>счет сре</w:t>
      </w:r>
      <w:proofErr w:type="gramStart"/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>дств пр</w:t>
      </w:r>
      <w:proofErr w:type="gramEnd"/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 xml:space="preserve">оизводителя отходов или самостоятельно производителем отходов.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4.2. Юридическим и физическим лицам, (при непосредственном управлении многоквартирным домом), обеспечивающим способ управления жилым домом в соответствии с решением общего собрания собственников жилых помещений в благоустроенном многоквартирном жилищном фонде, рекомендуется заключить договора со специализированной организацией на вывоз отходов от имени собственников, нанимателей жилых помещений.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4.3. Вывоз отходов производится с соблюдением санитарных норм и правил по планово-регулярной системе согласно схемам, разработанным специализированными организациями по согласованию с владельцами контейнерных площадок, мест сбора КГО, на территории которых расположены данные объекты, владельцами (нанимателями) индивидуальных жилых домов.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4.4. Вывоз бытовых отходов производится специально оборудованными для этих целей транспортными средствами, обеспечивающими предотвращение потерь в пути.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При транспортировке пылящих или разлетающихся отходов обязательно наличие полога в машине. Не допускается перевозка отходов в машине с недостаточной герметичностью кузова, с видимыми следами просыпания и протекания. Не допускается перевозка самовоспламеняющихся или взрывоопасных отходов, отходов с видимыми признаками горения или тления, а также перевозка в одном кузове отходов – окислителей и горючих материалов.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4.5. Вывоз отходов может осуществляться собственным транспортом производителя отходов либо транспортом сторонней организации.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4.6. При осуществлении перевозки отходов транспортом сторонней организации ответственность за соблюдение правил перевозки и складирования отходов несет организация - перевозчик.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4.7. Вывоз жидких бытовых отходов производится ассенизационным транспортом на установленные сливные станции.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4.8. Вывоз отходов с территории индивидуальных жилых домов осуществляется самостоятельно либо по договору между владельцем (нанимателем) индивидуального жилого дома и специализированной организацией. </w:t>
      </w:r>
    </w:p>
    <w:p w:rsidR="0029323C" w:rsidRPr="0029323C" w:rsidRDefault="0029323C" w:rsidP="00D745FB">
      <w:pPr>
        <w:suppressAutoHyphens/>
        <w:spacing w:after="0" w:line="255" w:lineRule="atLeast"/>
        <w:rPr>
          <w:rFonts w:ascii="Times New Roman" w:eastAsia="Times New Roman" w:hAnsi="Times New Roman" w:cs="Tahoma"/>
          <w:b/>
          <w:bCs/>
          <w:color w:val="1E1E1E"/>
          <w:sz w:val="24"/>
          <w:szCs w:val="24"/>
          <w:lang w:eastAsia="ar-SA"/>
        </w:rPr>
      </w:pPr>
      <w:r w:rsidRPr="0029323C">
        <w:rPr>
          <w:rFonts w:ascii="Times New Roman" w:eastAsia="Times New Roman" w:hAnsi="Times New Roman" w:cs="Tahoma"/>
          <w:b/>
          <w:bCs/>
          <w:color w:val="1E1E1E"/>
          <w:sz w:val="24"/>
          <w:szCs w:val="24"/>
          <w:lang w:eastAsia="ar-SA"/>
        </w:rPr>
        <w:t>5. Особые условия Порядка</w:t>
      </w:r>
    </w:p>
    <w:p w:rsidR="0029323C" w:rsidRPr="0029323C" w:rsidRDefault="0029323C" w:rsidP="00D745FB">
      <w:pPr>
        <w:suppressAutoHyphens/>
        <w:spacing w:after="240" w:line="255" w:lineRule="atLeast"/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</w:pP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 xml:space="preserve">5.1. В случае не выполнения условий подпункта 4.2. настоящих Правил, в связи с нереализованным правом выбора способа управления многоквартирным домом или отказом от существующего способа управления, рекомендовать собственникам и нанимателям жилых помещений самостоятельно заключить напрямую договора со специализированной организацией на сбор и вывоз отходов. При отказе от существующего способа управления, на основании решения собственников жилых помещений и нереализованным правом выбора другого способа управления, собственники и наниматели жилых помещений самостоятельно заключают напрямую договора со специализированной организацией на сбор и вывоз отходов в течение трёх рабочих дней.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5.2. Контейнерная площадка должна иметь с трех сторон ограждение высотой не ниже 1,5м, для предотвращения попадания мусора на прилегающую территорию. Ограждение изготавливается из негорючих материалов (кирпич, бетон, металлическая сетка и т.д.) Допускается оборудование контейнерных площадок закрытого типа по специальным проектам (эскизам), разработанным и согласованным в установленном порядке. Площадка должна иметь обозначение по принадлежности с указанием организации, вывозящей отходы, порядкового номера и времени вывоза отходов.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5.3. Контейнерные площадки должны быть удалены от жилых домов, детских учреждений, спортивных площадок и от мест отдыха населения на расстояние не менее 20 м, но не более 100 м. При невозможности размещения контейнерной площадки с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lastRenderedPageBreak/>
        <w:t xml:space="preserve">соблюдением этих требований, расстояние до жилых домов может быть уменьшено по согласованию в установленном порядке.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5.4. Площадки для установки контейнеров для сбора ТБО, КГМ с асфальтовым или бетонным покрытием должна быть оборудована удобным подъездом </w:t>
      </w:r>
      <w:proofErr w:type="spellStart"/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>спецавтотранспорта</w:t>
      </w:r>
      <w:proofErr w:type="spellEnd"/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 xml:space="preserve"> специализированной организации.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5.5. Владельцы контейнеров должны не реже 1 раза в 10 дней (в теплый период времени) промывать и обрабатывать контейнеры дезинфицирующими растворами, в соответствии с санитарными требованиями.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5.6. Владельцы контейнерных площадок несут ответственность за санитарное состояние прилегающей территории в радиусе 10 метров и при отсутствии ограждения контейнерной площадки или неэффективности существующего ограждения радиус прилегающей территории увеличивается в пять раз и составляет 50 метров, в соответствии с соглашением по согласованию между администрацией сельского поселения и хозяйствующими субъектами.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5.7. </w:t>
      </w:r>
      <w:proofErr w:type="gramStart"/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>Жилищно-эксплуатационные организации, руководители организаций, предприятий, учреждений и физические лица, во владении и аренде которых находятся здания, независимо от форм собственности, обязаны обеспечивать установку урн установленной формы, располагаемых непосредственно у входа (не менее двух на вход) и на прилегающих к зданию тротуарах (с промежутками не более 30 м) в соответствии с соглашением по согласованию между администрацией сельского поселения и хозяйствующими объектами</w:t>
      </w:r>
      <w:proofErr w:type="gramEnd"/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 xml:space="preserve">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Очистка урн должна производиться систематически по мере загрязнения, но не реже одного раза в сутки. Обработка и дезинфекция урн для мусора должны производиться самостоятельно либо эксплуатирующей организацией в соответствии с санитарными требованиями не реже одного раза в три дня.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5.8. Запрещается сжигание отходов и растительных остатков на всей территории сельского поселения и на контейнерных площадках в частности.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5.9. Специализированная организация не вправе отказаться от заключения договора на оказание услуг по вывозу бытовых отходов при наличии возможности предоставить потребителю соответствующие услуги. </w:t>
      </w: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br/>
        <w:t xml:space="preserve">5.10. </w:t>
      </w:r>
      <w:proofErr w:type="gramStart"/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>Контроль за</w:t>
      </w:r>
      <w:proofErr w:type="gramEnd"/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 xml:space="preserve"> организацией сбора и вывоза отходов осуществляется администрацией сельского поселения. </w:t>
      </w:r>
    </w:p>
    <w:p w:rsidR="0029323C" w:rsidRPr="0029323C" w:rsidRDefault="0029323C" w:rsidP="00D745FB">
      <w:pPr>
        <w:suppressAutoHyphens/>
        <w:spacing w:after="0" w:line="255" w:lineRule="atLeast"/>
        <w:rPr>
          <w:rFonts w:ascii="Times New Roman" w:eastAsia="Times New Roman" w:hAnsi="Times New Roman" w:cs="Tahoma"/>
          <w:b/>
          <w:bCs/>
          <w:color w:val="1E1E1E"/>
          <w:sz w:val="24"/>
          <w:szCs w:val="24"/>
          <w:lang w:eastAsia="ar-SA"/>
        </w:rPr>
      </w:pPr>
      <w:r w:rsidRPr="0029323C">
        <w:rPr>
          <w:rFonts w:ascii="Times New Roman" w:eastAsia="Times New Roman" w:hAnsi="Times New Roman" w:cs="Tahoma"/>
          <w:b/>
          <w:bCs/>
          <w:color w:val="1E1E1E"/>
          <w:sz w:val="24"/>
          <w:szCs w:val="24"/>
          <w:lang w:eastAsia="ar-SA"/>
        </w:rPr>
        <w:t>6. Общественный контроль</w:t>
      </w:r>
    </w:p>
    <w:p w:rsidR="0029323C" w:rsidRPr="0029323C" w:rsidRDefault="0029323C" w:rsidP="00D745FB">
      <w:pPr>
        <w:suppressAutoHyphens/>
        <w:spacing w:after="240" w:line="255" w:lineRule="atLeast"/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</w:pP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 xml:space="preserve">6.1. Общественный контроль в области обращения с отходами осуществляют граждане или общественные объединения в порядке, предусмотренном законодательством Российской Федерации. </w:t>
      </w:r>
    </w:p>
    <w:p w:rsidR="0029323C" w:rsidRPr="0029323C" w:rsidRDefault="0029323C" w:rsidP="00D745FB">
      <w:pPr>
        <w:suppressAutoHyphens/>
        <w:spacing w:after="0" w:line="255" w:lineRule="atLeast"/>
        <w:rPr>
          <w:rFonts w:ascii="Times New Roman" w:eastAsia="Times New Roman" w:hAnsi="Times New Roman" w:cs="Tahoma"/>
          <w:b/>
          <w:bCs/>
          <w:color w:val="1E1E1E"/>
          <w:sz w:val="24"/>
          <w:szCs w:val="24"/>
          <w:lang w:eastAsia="ar-SA"/>
        </w:rPr>
      </w:pPr>
      <w:r w:rsidRPr="0029323C">
        <w:rPr>
          <w:rFonts w:ascii="Times New Roman" w:eastAsia="Times New Roman" w:hAnsi="Times New Roman" w:cs="Tahoma"/>
          <w:b/>
          <w:bCs/>
          <w:color w:val="1E1E1E"/>
          <w:sz w:val="24"/>
          <w:szCs w:val="24"/>
          <w:lang w:eastAsia="ar-SA"/>
        </w:rPr>
        <w:t>7. Ответственность за нарушение настоящего Порядка</w:t>
      </w:r>
    </w:p>
    <w:p w:rsidR="0029323C" w:rsidRPr="0029323C" w:rsidRDefault="0029323C" w:rsidP="00D745FB">
      <w:pPr>
        <w:suppressAutoHyphens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eastAsia="ar-SA"/>
        </w:rPr>
      </w:pPr>
      <w:r w:rsidRPr="0029323C">
        <w:rPr>
          <w:rFonts w:ascii="Times New Roman" w:eastAsia="Times New Roman" w:hAnsi="Times New Roman" w:cs="Tahoma"/>
          <w:color w:val="1E1E1E"/>
          <w:sz w:val="24"/>
          <w:szCs w:val="24"/>
          <w:lang w:eastAsia="ar-SA"/>
        </w:rPr>
        <w:t>7.1. Юридические лица, должностные лица, индивидуальные предприниматели, домовладельцы, собственники, наниматели жилых помещений несут ответственность за нарушение настоящего Порядка в соответствии с законом</w:t>
      </w:r>
      <w:r w:rsidRPr="0029323C">
        <w:rPr>
          <w:rFonts w:ascii="Times New Roman" w:eastAsia="Times New Roman" w:hAnsi="Times New Roman" w:cs="Tahoma"/>
          <w:color w:val="000000"/>
          <w:sz w:val="24"/>
          <w:szCs w:val="24"/>
          <w:shd w:val="clear" w:color="auto" w:fill="FFFFFF"/>
          <w:lang w:eastAsia="ar-SA"/>
        </w:rPr>
        <w:t xml:space="preserve"> Волгоградской области «Об административной ответственности», №727-ОД от 17.07.2002 г.</w:t>
      </w:r>
    </w:p>
    <w:p w:rsidR="0029323C" w:rsidRPr="0029323C" w:rsidRDefault="0029323C" w:rsidP="00D745F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29323C" w:rsidRPr="0029323C" w:rsidRDefault="0029323C" w:rsidP="00D745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323C" w:rsidRPr="0029323C" w:rsidRDefault="0029323C" w:rsidP="00D745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323C" w:rsidRPr="0029323C" w:rsidRDefault="0029323C" w:rsidP="00D745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323C" w:rsidRPr="0029323C" w:rsidRDefault="0029323C" w:rsidP="00D745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02E3" w:rsidRDefault="007002E3" w:rsidP="00D745FB">
      <w:bookmarkStart w:id="0" w:name="_GoBack"/>
      <w:bookmarkEnd w:id="0"/>
    </w:p>
    <w:sectPr w:rsidR="0070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3C"/>
    <w:rsid w:val="0029323C"/>
    <w:rsid w:val="007002E3"/>
    <w:rsid w:val="00D7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2015-07-15T04:05:00Z</cp:lastPrinted>
  <dcterms:created xsi:type="dcterms:W3CDTF">2015-03-24T10:57:00Z</dcterms:created>
  <dcterms:modified xsi:type="dcterms:W3CDTF">2015-07-15T04:13:00Z</dcterms:modified>
</cp:coreProperties>
</file>