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061" w:rsidRPr="00180A27" w:rsidRDefault="00BF6061" w:rsidP="001613F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13AC" w:rsidRPr="00D75C26" w:rsidRDefault="00B813AC" w:rsidP="00B813AC">
      <w:pPr>
        <w:jc w:val="center"/>
        <w:rPr>
          <w:rFonts w:ascii="Arial" w:hAnsi="Arial" w:cs="Arial"/>
          <w:b/>
          <w:sz w:val="24"/>
          <w:szCs w:val="24"/>
        </w:rPr>
      </w:pPr>
      <w:r w:rsidRPr="00D75C26">
        <w:rPr>
          <w:rFonts w:ascii="Arial" w:hAnsi="Arial" w:cs="Arial"/>
          <w:b/>
          <w:sz w:val="24"/>
          <w:szCs w:val="24"/>
        </w:rPr>
        <w:t>Информационное сообщение о проведении</w:t>
      </w:r>
      <w:r w:rsidR="005A1B19" w:rsidRPr="00D75C26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D75C26">
        <w:rPr>
          <w:rFonts w:ascii="Arial" w:hAnsi="Arial" w:cs="Arial"/>
          <w:b/>
          <w:sz w:val="24"/>
          <w:szCs w:val="24"/>
        </w:rPr>
        <w:t xml:space="preserve"> аукциона в электронной форме по продаже муниципального имущества,                                                                 на Национальной электронной площадке</w:t>
      </w:r>
    </w:p>
    <w:p w:rsidR="00B813AC" w:rsidRDefault="00B813AC" w:rsidP="00B813AC">
      <w:pPr>
        <w:jc w:val="center"/>
        <w:rPr>
          <w:rFonts w:ascii="Arial" w:hAnsi="Arial" w:cs="Arial"/>
          <w:b/>
          <w:sz w:val="24"/>
          <w:szCs w:val="24"/>
        </w:rPr>
      </w:pPr>
      <w:r w:rsidRPr="00D75C26">
        <w:rPr>
          <w:rFonts w:ascii="Arial" w:hAnsi="Arial" w:cs="Arial"/>
          <w:b/>
          <w:sz w:val="24"/>
          <w:szCs w:val="24"/>
        </w:rPr>
        <w:t>https://www.etp-torgi.ru/ в сети Интернет</w:t>
      </w:r>
    </w:p>
    <w:p w:rsidR="00B813AC" w:rsidRPr="00D75C26" w:rsidRDefault="00752491" w:rsidP="0075249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 xml:space="preserve">Администрация Отрожкинского сельского поселения Серафимовичского муниципального района Волгоградской области (Продавец), в соответствии с Федеральным законом от 21 декабря </w:t>
      </w:r>
      <w:smartTag w:uri="urn:schemas-microsoft-com:office:smarttags" w:element="metricconverter">
        <w:smartTagPr>
          <w:attr w:name="ProductID" w:val="2001 г"/>
        </w:smartTagPr>
        <w:r w:rsidRPr="00D75C26">
          <w:rPr>
            <w:rFonts w:ascii="Arial" w:hAnsi="Arial" w:cs="Arial"/>
            <w:sz w:val="24"/>
            <w:szCs w:val="24"/>
          </w:rPr>
          <w:t>2001 г</w:t>
        </w:r>
      </w:smartTag>
      <w:r w:rsidRPr="00D75C26">
        <w:rPr>
          <w:rFonts w:ascii="Arial" w:hAnsi="Arial" w:cs="Arial"/>
          <w:sz w:val="24"/>
          <w:szCs w:val="24"/>
        </w:rPr>
        <w:t xml:space="preserve">. № 178-ФЗ "О приватизации государственного и муниципального имущества", Постановлением Правительства Российской Федерации от 27 августа </w:t>
      </w:r>
      <w:smartTag w:uri="urn:schemas-microsoft-com:office:smarttags" w:element="metricconverter">
        <w:smartTagPr>
          <w:attr w:name="ProductID" w:val="2012 г"/>
        </w:smartTagPr>
        <w:r w:rsidRPr="00D75C26">
          <w:rPr>
            <w:rFonts w:ascii="Arial" w:hAnsi="Arial" w:cs="Arial"/>
            <w:sz w:val="24"/>
            <w:szCs w:val="24"/>
          </w:rPr>
          <w:t>2012 г</w:t>
        </w:r>
      </w:smartTag>
      <w:r w:rsidRPr="00D75C26">
        <w:rPr>
          <w:rFonts w:ascii="Arial" w:hAnsi="Arial" w:cs="Arial"/>
          <w:sz w:val="24"/>
          <w:szCs w:val="24"/>
        </w:rPr>
        <w:t>. № 860 "Об организации и проведении продажи государственного или муниципального имущества в электронной форме", Программой приватизации (продажи) муниципального имущества Отрожкинского  сельского поселения Серафимовичского муниципального района  Волгоградской области, утвержденной Решением Отрожкинского сельского Совета Серафимовичского муниципального рай</w:t>
      </w:r>
      <w:r w:rsidR="00CA34B4">
        <w:rPr>
          <w:rFonts w:ascii="Arial" w:hAnsi="Arial" w:cs="Arial"/>
          <w:sz w:val="24"/>
          <w:szCs w:val="24"/>
        </w:rPr>
        <w:t xml:space="preserve">она  Волгоградской области </w:t>
      </w:r>
      <w:r w:rsidR="00CA34B4" w:rsidRPr="006E64F5">
        <w:rPr>
          <w:rFonts w:ascii="Arial" w:hAnsi="Arial" w:cs="Arial"/>
          <w:sz w:val="24"/>
          <w:szCs w:val="24"/>
        </w:rPr>
        <w:t xml:space="preserve">от </w:t>
      </w:r>
      <w:r w:rsidR="00F46054">
        <w:rPr>
          <w:rFonts w:ascii="Arial" w:hAnsi="Arial" w:cs="Arial"/>
          <w:sz w:val="24"/>
          <w:szCs w:val="24"/>
        </w:rPr>
        <w:t>03</w:t>
      </w:r>
      <w:r w:rsidR="006E64F5" w:rsidRPr="006E64F5">
        <w:rPr>
          <w:rFonts w:ascii="Arial" w:hAnsi="Arial" w:cs="Arial"/>
          <w:sz w:val="24"/>
          <w:szCs w:val="24"/>
        </w:rPr>
        <w:t>.12.202</w:t>
      </w:r>
      <w:r w:rsidR="00F46054">
        <w:rPr>
          <w:rFonts w:ascii="Arial" w:hAnsi="Arial" w:cs="Arial"/>
          <w:sz w:val="24"/>
          <w:szCs w:val="24"/>
        </w:rPr>
        <w:t>4г № 25</w:t>
      </w:r>
      <w:r w:rsidR="006E64F5" w:rsidRPr="006E64F5">
        <w:rPr>
          <w:rFonts w:ascii="Arial" w:hAnsi="Arial" w:cs="Arial"/>
          <w:sz w:val="24"/>
          <w:szCs w:val="24"/>
        </w:rPr>
        <w:t>,</w:t>
      </w:r>
      <w:r w:rsidR="006E64F5" w:rsidRPr="00C126BB">
        <w:rPr>
          <w:rFonts w:ascii="Arial" w:hAnsi="Arial" w:cs="Arial"/>
          <w:sz w:val="22"/>
          <w:szCs w:val="22"/>
        </w:rPr>
        <w:t xml:space="preserve"> </w:t>
      </w:r>
      <w:r w:rsidRPr="00D75C26">
        <w:rPr>
          <w:rFonts w:ascii="Arial" w:hAnsi="Arial" w:cs="Arial"/>
          <w:sz w:val="24"/>
          <w:szCs w:val="24"/>
        </w:rPr>
        <w:t>« О бюджете Отрожкинского сельс</w:t>
      </w:r>
      <w:r>
        <w:rPr>
          <w:rFonts w:ascii="Arial" w:hAnsi="Arial" w:cs="Arial"/>
          <w:sz w:val="24"/>
          <w:szCs w:val="24"/>
        </w:rPr>
        <w:t>ко</w:t>
      </w:r>
      <w:r w:rsidR="00F46054">
        <w:rPr>
          <w:rFonts w:ascii="Arial" w:hAnsi="Arial" w:cs="Arial"/>
          <w:sz w:val="24"/>
          <w:szCs w:val="24"/>
        </w:rPr>
        <w:t>го поселения на 2025 и на плановый период 2026</w:t>
      </w:r>
      <w:r w:rsidRPr="00D75C26">
        <w:rPr>
          <w:rFonts w:ascii="Arial" w:hAnsi="Arial" w:cs="Arial"/>
          <w:sz w:val="24"/>
          <w:szCs w:val="24"/>
        </w:rPr>
        <w:t xml:space="preserve"> и 202</w:t>
      </w:r>
      <w:r w:rsidR="00F46054">
        <w:rPr>
          <w:rFonts w:ascii="Arial" w:hAnsi="Arial" w:cs="Arial"/>
          <w:sz w:val="24"/>
          <w:szCs w:val="24"/>
        </w:rPr>
        <w:t>7</w:t>
      </w:r>
      <w:r w:rsidRPr="00D75C26">
        <w:rPr>
          <w:rFonts w:ascii="Arial" w:hAnsi="Arial" w:cs="Arial"/>
          <w:sz w:val="24"/>
          <w:szCs w:val="24"/>
        </w:rPr>
        <w:t xml:space="preserve"> годов» Регламентом электронной площадки "Национальная электронная площадка</w:t>
      </w:r>
      <w:r>
        <w:rPr>
          <w:rFonts w:ascii="Arial" w:hAnsi="Arial" w:cs="Arial"/>
          <w:sz w:val="24"/>
          <w:szCs w:val="24"/>
        </w:rPr>
        <w:t>»                 р</w:t>
      </w:r>
      <w:r w:rsidRPr="00D75C26">
        <w:rPr>
          <w:rFonts w:ascii="Arial" w:hAnsi="Arial" w:cs="Arial"/>
          <w:sz w:val="24"/>
          <w:szCs w:val="24"/>
        </w:rPr>
        <w:t>азмещен по</w:t>
      </w:r>
      <w:r>
        <w:rPr>
          <w:rFonts w:ascii="Arial" w:hAnsi="Arial" w:cs="Arial"/>
          <w:sz w:val="24"/>
          <w:szCs w:val="24"/>
        </w:rPr>
        <w:t xml:space="preserve"> </w:t>
      </w:r>
      <w:r w:rsidRPr="00D75C26">
        <w:rPr>
          <w:rFonts w:ascii="Arial" w:hAnsi="Arial" w:cs="Arial"/>
          <w:sz w:val="24"/>
          <w:szCs w:val="24"/>
        </w:rPr>
        <w:t>адресу:</w:t>
      </w:r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D16C47">
          <w:rPr>
            <w:rStyle w:val="ad"/>
            <w:rFonts w:ascii="Arial" w:hAnsi="Arial" w:cs="Arial"/>
            <w:color w:val="auto"/>
            <w:sz w:val="24"/>
            <w:szCs w:val="24"/>
          </w:rPr>
          <w:t>https://www.etp.torgi.ru/files/work_rules_files/19943.pdf?name= Регламент проведения</w:t>
        </w:r>
      </w:hyperlink>
      <w:r>
        <w:rPr>
          <w:rFonts w:ascii="Arial" w:hAnsi="Arial" w:cs="Arial"/>
          <w:sz w:val="24"/>
          <w:szCs w:val="24"/>
        </w:rPr>
        <w:t xml:space="preserve">  торгов </w:t>
      </w:r>
      <w:r w:rsidRPr="00D75C26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D75C26">
        <w:rPr>
          <w:rFonts w:ascii="Arial" w:hAnsi="Arial" w:cs="Arial"/>
          <w:sz w:val="24"/>
          <w:szCs w:val="24"/>
        </w:rPr>
        <w:t>электронной</w:t>
      </w:r>
      <w:r>
        <w:rPr>
          <w:rFonts w:ascii="Arial" w:hAnsi="Arial" w:cs="Arial"/>
          <w:sz w:val="24"/>
          <w:szCs w:val="24"/>
        </w:rPr>
        <w:t xml:space="preserve"> </w:t>
      </w:r>
      <w:r w:rsidRPr="00D75C26">
        <w:rPr>
          <w:rFonts w:ascii="Arial" w:hAnsi="Arial" w:cs="Arial"/>
          <w:sz w:val="24"/>
          <w:szCs w:val="24"/>
        </w:rPr>
        <w:t>форме</w:t>
      </w:r>
      <w:r>
        <w:rPr>
          <w:rFonts w:ascii="Arial" w:hAnsi="Arial" w:cs="Arial"/>
          <w:sz w:val="24"/>
          <w:szCs w:val="24"/>
        </w:rPr>
        <w:t xml:space="preserve"> </w:t>
      </w:r>
      <w:r w:rsidRPr="00D75C26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 xml:space="preserve"> </w:t>
      </w:r>
      <w:r w:rsidRPr="00D75C26">
        <w:rPr>
          <w:rFonts w:ascii="Arial" w:hAnsi="Arial" w:cs="Arial"/>
          <w:sz w:val="24"/>
          <w:szCs w:val="24"/>
        </w:rPr>
        <w:t>продаже</w:t>
      </w:r>
      <w:r>
        <w:rPr>
          <w:rFonts w:ascii="Arial" w:hAnsi="Arial" w:cs="Arial"/>
          <w:sz w:val="24"/>
          <w:szCs w:val="24"/>
        </w:rPr>
        <w:t xml:space="preserve"> </w:t>
      </w:r>
      <w:r w:rsidRPr="00D75C26">
        <w:rPr>
          <w:rFonts w:ascii="Arial" w:hAnsi="Arial" w:cs="Arial"/>
          <w:sz w:val="24"/>
          <w:szCs w:val="24"/>
        </w:rPr>
        <w:t>имущества</w:t>
      </w:r>
      <w:r>
        <w:rPr>
          <w:rFonts w:ascii="Arial" w:hAnsi="Arial" w:cs="Arial"/>
          <w:sz w:val="24"/>
          <w:szCs w:val="24"/>
        </w:rPr>
        <w:t xml:space="preserve"> </w:t>
      </w:r>
      <w:r w:rsidRPr="00D75C26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Pr="00D75C26">
        <w:rPr>
          <w:rFonts w:ascii="Arial" w:hAnsi="Arial" w:cs="Arial"/>
          <w:sz w:val="24"/>
          <w:szCs w:val="24"/>
        </w:rPr>
        <w:t>Национальной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D75C26">
        <w:rPr>
          <w:rFonts w:ascii="Arial" w:hAnsi="Arial" w:cs="Arial"/>
          <w:sz w:val="24"/>
          <w:szCs w:val="24"/>
        </w:rPr>
        <w:t>электронной</w:t>
      </w:r>
      <w:r>
        <w:rPr>
          <w:rFonts w:ascii="Arial" w:hAnsi="Arial" w:cs="Arial"/>
          <w:sz w:val="24"/>
          <w:szCs w:val="24"/>
        </w:rPr>
        <w:t xml:space="preserve"> </w:t>
      </w:r>
      <w:r w:rsidRPr="00D75C26">
        <w:rPr>
          <w:rFonts w:ascii="Arial" w:hAnsi="Arial" w:cs="Arial"/>
          <w:sz w:val="24"/>
          <w:szCs w:val="24"/>
        </w:rPr>
        <w:t>площадке), сообщает о продаже муниципального имущества Отрожкинского сельского поселения Серафимовичского муниципального района Волгоградской области в электронной форме путем проведения аукциона с открытой формой подачи предложений о цене имущества (далее – Аукцион, Электронный аукцион).</w:t>
      </w:r>
    </w:p>
    <w:p w:rsidR="005D076A" w:rsidRPr="00D75C26" w:rsidRDefault="005A1B19" w:rsidP="00D0197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b/>
          <w:sz w:val="24"/>
          <w:szCs w:val="24"/>
        </w:rPr>
        <w:t>Аукцион состоится</w:t>
      </w:r>
      <w:r w:rsidR="00EB6D4A" w:rsidRPr="00D75C26">
        <w:rPr>
          <w:rFonts w:ascii="Arial" w:hAnsi="Arial" w:cs="Arial"/>
          <w:b/>
          <w:sz w:val="24"/>
          <w:szCs w:val="24"/>
        </w:rPr>
        <w:t xml:space="preserve"> </w:t>
      </w:r>
      <w:r w:rsidR="00775D78" w:rsidRPr="00D75C26">
        <w:rPr>
          <w:rFonts w:ascii="Arial" w:hAnsi="Arial" w:cs="Arial"/>
          <w:b/>
          <w:sz w:val="24"/>
          <w:szCs w:val="24"/>
        </w:rPr>
        <w:t xml:space="preserve"> </w:t>
      </w:r>
      <w:r w:rsidR="00B72609">
        <w:rPr>
          <w:rFonts w:ascii="Arial" w:hAnsi="Arial" w:cs="Arial"/>
          <w:b/>
          <w:sz w:val="24"/>
          <w:szCs w:val="24"/>
        </w:rPr>
        <w:t xml:space="preserve">26 ноября </w:t>
      </w:r>
      <w:r w:rsidR="005031E2" w:rsidRPr="00545931">
        <w:rPr>
          <w:rFonts w:ascii="Arial" w:hAnsi="Arial" w:cs="Arial"/>
          <w:b/>
          <w:sz w:val="24"/>
          <w:szCs w:val="24"/>
        </w:rPr>
        <w:t xml:space="preserve"> 202</w:t>
      </w:r>
      <w:r w:rsidR="00315EDB">
        <w:rPr>
          <w:rFonts w:ascii="Arial" w:hAnsi="Arial" w:cs="Arial"/>
          <w:b/>
          <w:sz w:val="24"/>
          <w:szCs w:val="24"/>
        </w:rPr>
        <w:t>5</w:t>
      </w:r>
      <w:r w:rsidRPr="00545931">
        <w:rPr>
          <w:rFonts w:ascii="Arial" w:hAnsi="Arial" w:cs="Arial"/>
          <w:b/>
          <w:sz w:val="24"/>
          <w:szCs w:val="24"/>
        </w:rPr>
        <w:t xml:space="preserve"> г.</w:t>
      </w:r>
      <w:r w:rsidR="00AC30C7" w:rsidRPr="00545931">
        <w:rPr>
          <w:rFonts w:ascii="Arial" w:hAnsi="Arial" w:cs="Arial"/>
          <w:b/>
          <w:sz w:val="24"/>
          <w:szCs w:val="24"/>
        </w:rPr>
        <w:t xml:space="preserve"> </w:t>
      </w:r>
      <w:r w:rsidRPr="00545931">
        <w:rPr>
          <w:rFonts w:ascii="Arial" w:hAnsi="Arial" w:cs="Arial"/>
          <w:b/>
          <w:sz w:val="24"/>
          <w:szCs w:val="24"/>
        </w:rPr>
        <w:t>в</w:t>
      </w:r>
      <w:r w:rsidR="00827289" w:rsidRPr="00545931">
        <w:rPr>
          <w:rFonts w:ascii="Arial" w:hAnsi="Arial" w:cs="Arial"/>
          <w:b/>
          <w:sz w:val="24"/>
          <w:szCs w:val="24"/>
        </w:rPr>
        <w:t xml:space="preserve"> </w:t>
      </w:r>
      <w:r w:rsidR="005031E2" w:rsidRPr="00545931">
        <w:rPr>
          <w:rFonts w:ascii="Arial" w:hAnsi="Arial" w:cs="Arial"/>
          <w:b/>
          <w:sz w:val="24"/>
          <w:szCs w:val="24"/>
        </w:rPr>
        <w:t>09</w:t>
      </w:r>
      <w:r w:rsidRPr="00545931">
        <w:rPr>
          <w:rFonts w:ascii="Arial" w:hAnsi="Arial" w:cs="Arial"/>
          <w:b/>
          <w:sz w:val="24"/>
          <w:szCs w:val="24"/>
        </w:rPr>
        <w:t xml:space="preserve"> час.</w:t>
      </w:r>
      <w:r w:rsidR="003150BF" w:rsidRPr="00545931">
        <w:rPr>
          <w:rFonts w:ascii="Arial" w:hAnsi="Arial" w:cs="Arial"/>
          <w:b/>
          <w:sz w:val="24"/>
          <w:szCs w:val="24"/>
        </w:rPr>
        <w:t>00 мин. по московскому времени.</w:t>
      </w:r>
      <w:r w:rsidR="005D076A" w:rsidRPr="00D75C26">
        <w:rPr>
          <w:rFonts w:ascii="Arial" w:hAnsi="Arial" w:cs="Arial"/>
          <w:sz w:val="24"/>
          <w:szCs w:val="24"/>
        </w:rPr>
        <w:t xml:space="preserve"> </w:t>
      </w:r>
    </w:p>
    <w:p w:rsidR="009E5903" w:rsidRPr="00D75C26" w:rsidRDefault="009E5903" w:rsidP="00D0197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Время проведения процедуры продажи имущества соответствует местному времени, в котором функционирует электронная площадка – московское.</w:t>
      </w:r>
    </w:p>
    <w:p w:rsidR="005031E2" w:rsidRPr="00D75C26" w:rsidRDefault="005031E2" w:rsidP="005031E2">
      <w:pPr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D75C26">
        <w:rPr>
          <w:rFonts w:ascii="Arial" w:hAnsi="Arial" w:cs="Arial"/>
          <w:b/>
          <w:sz w:val="24"/>
          <w:szCs w:val="24"/>
        </w:rPr>
        <w:t xml:space="preserve"> </w:t>
      </w:r>
      <w:r w:rsidRPr="00D75C26">
        <w:rPr>
          <w:rFonts w:ascii="Arial" w:hAnsi="Arial" w:cs="Arial"/>
          <w:b/>
          <w:bCs/>
          <w:sz w:val="24"/>
          <w:szCs w:val="24"/>
        </w:rPr>
        <w:t>Наименование  органа местного самоуправления, принявшего решение об условиях приватизации муниципального имущества, реквизиты решения:</w:t>
      </w:r>
    </w:p>
    <w:p w:rsidR="00D64B75" w:rsidRPr="00D75C26" w:rsidRDefault="00540081" w:rsidP="00D64B7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 xml:space="preserve">Постановление Администрации </w:t>
      </w:r>
      <w:r w:rsidR="001C768E" w:rsidRPr="00D75C26">
        <w:rPr>
          <w:rFonts w:ascii="Arial" w:hAnsi="Arial" w:cs="Arial"/>
          <w:sz w:val="24"/>
          <w:szCs w:val="24"/>
        </w:rPr>
        <w:t>Отрожкинского</w:t>
      </w:r>
      <w:r w:rsidRPr="00D75C26">
        <w:rPr>
          <w:rFonts w:ascii="Arial" w:hAnsi="Arial" w:cs="Arial"/>
          <w:sz w:val="24"/>
          <w:szCs w:val="24"/>
        </w:rPr>
        <w:t xml:space="preserve"> сельского поселения Серафимовичского муниципального района Волгоградской области от  </w:t>
      </w:r>
      <w:r w:rsidR="00F46054">
        <w:rPr>
          <w:rFonts w:ascii="Arial" w:hAnsi="Arial" w:cs="Arial"/>
          <w:sz w:val="24"/>
          <w:szCs w:val="24"/>
        </w:rPr>
        <w:t>09</w:t>
      </w:r>
      <w:r w:rsidR="0065202D" w:rsidRPr="00E56261">
        <w:rPr>
          <w:rFonts w:ascii="Arial" w:hAnsi="Arial" w:cs="Arial"/>
          <w:sz w:val="24"/>
          <w:szCs w:val="24"/>
        </w:rPr>
        <w:t>.</w:t>
      </w:r>
      <w:r w:rsidR="00F46054">
        <w:rPr>
          <w:rFonts w:ascii="Arial" w:hAnsi="Arial" w:cs="Arial"/>
          <w:sz w:val="24"/>
          <w:szCs w:val="24"/>
        </w:rPr>
        <w:t>1</w:t>
      </w:r>
      <w:r w:rsidR="00820A06" w:rsidRPr="00E56261">
        <w:rPr>
          <w:rFonts w:ascii="Arial" w:hAnsi="Arial" w:cs="Arial"/>
          <w:sz w:val="24"/>
          <w:szCs w:val="24"/>
        </w:rPr>
        <w:t>0</w:t>
      </w:r>
      <w:r w:rsidR="0065202D" w:rsidRPr="00E56261">
        <w:rPr>
          <w:rFonts w:ascii="Arial" w:hAnsi="Arial" w:cs="Arial"/>
          <w:sz w:val="24"/>
          <w:szCs w:val="24"/>
        </w:rPr>
        <w:t>.202</w:t>
      </w:r>
      <w:r w:rsidR="00F46054">
        <w:rPr>
          <w:rFonts w:ascii="Arial" w:hAnsi="Arial" w:cs="Arial"/>
          <w:sz w:val="24"/>
          <w:szCs w:val="24"/>
        </w:rPr>
        <w:t>5</w:t>
      </w:r>
      <w:r w:rsidR="0065202D" w:rsidRPr="00E56261">
        <w:rPr>
          <w:rFonts w:ascii="Arial" w:hAnsi="Arial" w:cs="Arial"/>
          <w:sz w:val="24"/>
          <w:szCs w:val="24"/>
        </w:rPr>
        <w:t xml:space="preserve"> г.</w:t>
      </w:r>
      <w:r w:rsidRPr="00E56261">
        <w:rPr>
          <w:rFonts w:ascii="Arial" w:hAnsi="Arial" w:cs="Arial"/>
          <w:sz w:val="24"/>
          <w:szCs w:val="24"/>
        </w:rPr>
        <w:t xml:space="preserve"> </w:t>
      </w:r>
      <w:r w:rsidR="00827289" w:rsidRPr="00E56261">
        <w:rPr>
          <w:rFonts w:ascii="Arial" w:hAnsi="Arial" w:cs="Arial"/>
          <w:sz w:val="24"/>
          <w:szCs w:val="24"/>
        </w:rPr>
        <w:t>№</w:t>
      </w:r>
      <w:r w:rsidR="00F46054">
        <w:rPr>
          <w:rFonts w:ascii="Arial" w:hAnsi="Arial" w:cs="Arial"/>
          <w:sz w:val="24"/>
          <w:szCs w:val="24"/>
        </w:rPr>
        <w:t xml:space="preserve"> 52</w:t>
      </w:r>
      <w:r w:rsidR="008D5155">
        <w:rPr>
          <w:rFonts w:ascii="Arial" w:hAnsi="Arial" w:cs="Arial"/>
          <w:sz w:val="24"/>
          <w:szCs w:val="24"/>
        </w:rPr>
        <w:t xml:space="preserve"> </w:t>
      </w:r>
      <w:r w:rsidRPr="00D75C26">
        <w:rPr>
          <w:rFonts w:ascii="Arial" w:hAnsi="Arial" w:cs="Arial"/>
          <w:sz w:val="24"/>
          <w:szCs w:val="24"/>
        </w:rPr>
        <w:t xml:space="preserve"> </w:t>
      </w:r>
      <w:r w:rsidR="00EF1F66" w:rsidRPr="00D75C26">
        <w:rPr>
          <w:rFonts w:ascii="Arial" w:hAnsi="Arial" w:cs="Arial"/>
          <w:sz w:val="24"/>
          <w:szCs w:val="24"/>
        </w:rPr>
        <w:t>«</w:t>
      </w:r>
      <w:r w:rsidR="000B1D14" w:rsidRPr="00D75C26">
        <w:rPr>
          <w:rFonts w:ascii="Arial" w:hAnsi="Arial" w:cs="Arial"/>
          <w:sz w:val="24"/>
          <w:szCs w:val="24"/>
        </w:rPr>
        <w:t>Об условиях приватизации</w:t>
      </w:r>
      <w:r w:rsidRPr="00D75C26">
        <w:rPr>
          <w:rFonts w:ascii="Arial" w:hAnsi="Arial" w:cs="Arial"/>
          <w:sz w:val="24"/>
          <w:szCs w:val="24"/>
        </w:rPr>
        <w:t xml:space="preserve"> имущества, находящегося в муниципальной собственности </w:t>
      </w:r>
      <w:r w:rsidR="001C768E" w:rsidRPr="00D75C26">
        <w:rPr>
          <w:rFonts w:ascii="Arial" w:hAnsi="Arial" w:cs="Arial"/>
          <w:sz w:val="24"/>
          <w:szCs w:val="24"/>
        </w:rPr>
        <w:t>Отрожкинского</w:t>
      </w:r>
      <w:r w:rsidRPr="00D75C26">
        <w:rPr>
          <w:rFonts w:ascii="Arial" w:hAnsi="Arial" w:cs="Arial"/>
          <w:sz w:val="24"/>
          <w:szCs w:val="24"/>
        </w:rPr>
        <w:t xml:space="preserve"> сельского поселения Серафимовичского муниципального района Волгоградской области» </w:t>
      </w:r>
    </w:p>
    <w:p w:rsidR="00A82D6E" w:rsidRPr="00D75C26" w:rsidRDefault="00A82D6E" w:rsidP="00F53EDB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D75C26">
        <w:rPr>
          <w:rFonts w:ascii="Arial" w:hAnsi="Arial" w:cs="Arial"/>
          <w:b/>
          <w:sz w:val="24"/>
          <w:szCs w:val="24"/>
        </w:rPr>
        <w:t>Продавец:</w:t>
      </w:r>
    </w:p>
    <w:p w:rsidR="001613F0" w:rsidRPr="00D75C26" w:rsidRDefault="00540081" w:rsidP="005F675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 xml:space="preserve">Администрация </w:t>
      </w:r>
      <w:r w:rsidR="001C768E" w:rsidRPr="00D75C26">
        <w:rPr>
          <w:rFonts w:ascii="Arial" w:hAnsi="Arial" w:cs="Arial"/>
          <w:sz w:val="24"/>
          <w:szCs w:val="24"/>
        </w:rPr>
        <w:t>Отрожкинского</w:t>
      </w:r>
      <w:r w:rsidRPr="00D75C26">
        <w:rPr>
          <w:rFonts w:ascii="Arial" w:hAnsi="Arial" w:cs="Arial"/>
          <w:sz w:val="24"/>
          <w:szCs w:val="24"/>
        </w:rPr>
        <w:t xml:space="preserve"> сельского поселения Серафимовичского </w:t>
      </w:r>
      <w:r w:rsidR="001613F0" w:rsidRPr="00D75C26">
        <w:rPr>
          <w:rFonts w:ascii="Arial" w:hAnsi="Arial" w:cs="Arial"/>
          <w:sz w:val="24"/>
          <w:szCs w:val="24"/>
        </w:rPr>
        <w:t xml:space="preserve">муниципального района </w:t>
      </w:r>
      <w:r w:rsidRPr="00D75C26">
        <w:rPr>
          <w:rFonts w:ascii="Arial" w:hAnsi="Arial" w:cs="Arial"/>
          <w:sz w:val="24"/>
          <w:szCs w:val="24"/>
        </w:rPr>
        <w:t>Волгоградской области</w:t>
      </w:r>
      <w:r w:rsidR="001613F0" w:rsidRPr="00D75C26">
        <w:rPr>
          <w:rFonts w:ascii="Arial" w:hAnsi="Arial" w:cs="Arial"/>
          <w:sz w:val="24"/>
          <w:szCs w:val="24"/>
        </w:rPr>
        <w:t>.</w:t>
      </w:r>
    </w:p>
    <w:p w:rsidR="00A82D6E" w:rsidRPr="00D75C26" w:rsidRDefault="00540081" w:rsidP="005F675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 xml:space="preserve"> </w:t>
      </w:r>
      <w:r w:rsidR="00A82D6E" w:rsidRPr="00D75C26">
        <w:rPr>
          <w:rFonts w:ascii="Arial" w:hAnsi="Arial" w:cs="Arial"/>
          <w:sz w:val="24"/>
          <w:szCs w:val="24"/>
        </w:rPr>
        <w:t>Адрес: 40</w:t>
      </w:r>
      <w:r w:rsidRPr="00D75C26">
        <w:rPr>
          <w:rFonts w:ascii="Arial" w:hAnsi="Arial" w:cs="Arial"/>
          <w:sz w:val="24"/>
          <w:szCs w:val="24"/>
        </w:rPr>
        <w:t>34</w:t>
      </w:r>
      <w:r w:rsidR="001C768E" w:rsidRPr="00D75C26">
        <w:rPr>
          <w:rFonts w:ascii="Arial" w:hAnsi="Arial" w:cs="Arial"/>
          <w:sz w:val="24"/>
          <w:szCs w:val="24"/>
        </w:rPr>
        <w:t>5</w:t>
      </w:r>
      <w:r w:rsidRPr="00D75C26">
        <w:rPr>
          <w:rFonts w:ascii="Arial" w:hAnsi="Arial" w:cs="Arial"/>
          <w:sz w:val="24"/>
          <w:szCs w:val="24"/>
        </w:rPr>
        <w:t xml:space="preserve">3, </w:t>
      </w:r>
      <w:r w:rsidR="00A82D6E" w:rsidRPr="00D75C26">
        <w:rPr>
          <w:rFonts w:ascii="Arial" w:hAnsi="Arial" w:cs="Arial"/>
          <w:sz w:val="24"/>
          <w:szCs w:val="24"/>
        </w:rPr>
        <w:t xml:space="preserve"> Волгоград</w:t>
      </w:r>
      <w:r w:rsidRPr="00D75C26">
        <w:rPr>
          <w:rFonts w:ascii="Arial" w:hAnsi="Arial" w:cs="Arial"/>
          <w:sz w:val="24"/>
          <w:szCs w:val="24"/>
        </w:rPr>
        <w:t xml:space="preserve">ская область, Серафимовичский район, хутор </w:t>
      </w:r>
      <w:r w:rsidR="001C768E" w:rsidRPr="00D75C26">
        <w:rPr>
          <w:rFonts w:ascii="Arial" w:hAnsi="Arial" w:cs="Arial"/>
          <w:sz w:val="24"/>
          <w:szCs w:val="24"/>
        </w:rPr>
        <w:t>Отрожки</w:t>
      </w:r>
      <w:r w:rsidR="00A82D6E" w:rsidRPr="00D75C26">
        <w:rPr>
          <w:rFonts w:ascii="Arial" w:hAnsi="Arial" w:cs="Arial"/>
          <w:sz w:val="24"/>
          <w:szCs w:val="24"/>
        </w:rPr>
        <w:t xml:space="preserve">, ул. </w:t>
      </w:r>
      <w:r w:rsidR="001C768E" w:rsidRPr="00D75C26">
        <w:rPr>
          <w:rFonts w:ascii="Arial" w:hAnsi="Arial" w:cs="Arial"/>
          <w:sz w:val="24"/>
          <w:szCs w:val="24"/>
        </w:rPr>
        <w:t xml:space="preserve">Центральная </w:t>
      </w:r>
      <w:r w:rsidRPr="00D75C26">
        <w:rPr>
          <w:rFonts w:ascii="Arial" w:hAnsi="Arial" w:cs="Arial"/>
          <w:sz w:val="24"/>
          <w:szCs w:val="24"/>
        </w:rPr>
        <w:t>,</w:t>
      </w:r>
      <w:r w:rsidR="001C768E" w:rsidRPr="00D75C26">
        <w:rPr>
          <w:rFonts w:ascii="Arial" w:hAnsi="Arial" w:cs="Arial"/>
          <w:sz w:val="24"/>
          <w:szCs w:val="24"/>
        </w:rPr>
        <w:t xml:space="preserve"> </w:t>
      </w:r>
      <w:r w:rsidRPr="00D75C26">
        <w:rPr>
          <w:rFonts w:ascii="Arial" w:hAnsi="Arial" w:cs="Arial"/>
          <w:sz w:val="24"/>
          <w:szCs w:val="24"/>
        </w:rPr>
        <w:t>7</w:t>
      </w:r>
      <w:r w:rsidR="00A82D6E" w:rsidRPr="00D75C26">
        <w:rPr>
          <w:rFonts w:ascii="Arial" w:hAnsi="Arial" w:cs="Arial"/>
          <w:sz w:val="24"/>
          <w:szCs w:val="24"/>
        </w:rPr>
        <w:t>.</w:t>
      </w:r>
    </w:p>
    <w:p w:rsidR="005D076A" w:rsidRPr="00D75C26" w:rsidRDefault="005F675A" w:rsidP="005F675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b/>
          <w:sz w:val="24"/>
          <w:szCs w:val="24"/>
        </w:rPr>
        <w:t>Место проведения продажи:</w:t>
      </w:r>
      <w:r w:rsidRPr="00D75C26">
        <w:rPr>
          <w:rFonts w:ascii="Arial" w:hAnsi="Arial" w:cs="Arial"/>
          <w:sz w:val="24"/>
          <w:szCs w:val="24"/>
        </w:rPr>
        <w:t xml:space="preserve"> </w:t>
      </w:r>
    </w:p>
    <w:p w:rsidR="00F53EDB" w:rsidRPr="00D75C26" w:rsidRDefault="001613F0" w:rsidP="00772ED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 xml:space="preserve">Электронная торговая </w:t>
      </w:r>
      <w:r w:rsidR="00400BCE" w:rsidRPr="00D75C26">
        <w:rPr>
          <w:rFonts w:ascii="Arial" w:hAnsi="Arial" w:cs="Arial"/>
          <w:sz w:val="24"/>
          <w:szCs w:val="24"/>
        </w:rPr>
        <w:t>площадка:</w:t>
      </w:r>
      <w:r w:rsidRPr="00D75C26">
        <w:rPr>
          <w:rFonts w:ascii="Arial" w:hAnsi="Arial" w:cs="Arial"/>
          <w:sz w:val="24"/>
          <w:szCs w:val="24"/>
        </w:rPr>
        <w:t xml:space="preserve"> </w:t>
      </w:r>
      <w:r w:rsidR="00400BCE" w:rsidRPr="00D75C26">
        <w:rPr>
          <w:rFonts w:ascii="Arial" w:hAnsi="Arial" w:cs="Arial"/>
          <w:sz w:val="24"/>
          <w:szCs w:val="24"/>
        </w:rPr>
        <w:t>АО «</w:t>
      </w:r>
      <w:r w:rsidR="00FF14C3">
        <w:rPr>
          <w:rFonts w:ascii="Arial" w:hAnsi="Arial" w:cs="Arial"/>
          <w:sz w:val="24"/>
          <w:szCs w:val="24"/>
        </w:rPr>
        <w:t>Национальные</w:t>
      </w:r>
      <w:r w:rsidR="00400BCE" w:rsidRPr="00D75C26">
        <w:rPr>
          <w:rFonts w:ascii="Arial" w:hAnsi="Arial" w:cs="Arial"/>
          <w:sz w:val="24"/>
          <w:szCs w:val="24"/>
        </w:rPr>
        <w:t xml:space="preserve"> электронн</w:t>
      </w:r>
      <w:r w:rsidR="00FF14C3">
        <w:rPr>
          <w:rFonts w:ascii="Arial" w:hAnsi="Arial" w:cs="Arial"/>
          <w:sz w:val="24"/>
          <w:szCs w:val="24"/>
        </w:rPr>
        <w:t>ые системы</w:t>
      </w:r>
      <w:r w:rsidR="005F675A" w:rsidRPr="00D75C26">
        <w:rPr>
          <w:rFonts w:ascii="Arial" w:hAnsi="Arial" w:cs="Arial"/>
          <w:sz w:val="24"/>
          <w:szCs w:val="24"/>
        </w:rPr>
        <w:t xml:space="preserve">", размещенная на сайте </w:t>
      </w:r>
      <w:hyperlink r:id="rId8" w:history="1">
        <w:r w:rsidR="00400BCE" w:rsidRPr="00D75C26">
          <w:rPr>
            <w:rStyle w:val="ad"/>
            <w:rFonts w:ascii="Arial" w:hAnsi="Arial" w:cs="Arial"/>
            <w:color w:val="auto"/>
            <w:sz w:val="24"/>
            <w:szCs w:val="24"/>
          </w:rPr>
          <w:t>http</w:t>
        </w:r>
        <w:r w:rsidR="00400BCE" w:rsidRPr="00D75C26">
          <w:rPr>
            <w:rStyle w:val="ad"/>
            <w:rFonts w:ascii="Arial" w:hAnsi="Arial" w:cs="Arial"/>
            <w:color w:val="auto"/>
            <w:sz w:val="24"/>
            <w:szCs w:val="24"/>
            <w:lang w:val="en-US"/>
          </w:rPr>
          <w:t>s</w:t>
        </w:r>
        <w:r w:rsidR="00400BCE" w:rsidRPr="00D75C26">
          <w:rPr>
            <w:rStyle w:val="ad"/>
            <w:rFonts w:ascii="Arial" w:hAnsi="Arial" w:cs="Arial"/>
            <w:color w:val="auto"/>
            <w:sz w:val="24"/>
            <w:szCs w:val="24"/>
          </w:rPr>
          <w:t>://</w:t>
        </w:r>
        <w:r w:rsidR="00400BCE" w:rsidRPr="00D75C26">
          <w:rPr>
            <w:rStyle w:val="ad"/>
            <w:rFonts w:ascii="Arial" w:hAnsi="Arial" w:cs="Arial"/>
            <w:color w:val="auto"/>
            <w:sz w:val="24"/>
            <w:szCs w:val="24"/>
            <w:lang w:val="en-US"/>
          </w:rPr>
          <w:t>www</w:t>
        </w:r>
        <w:r w:rsidR="00400BCE" w:rsidRPr="00D75C26">
          <w:rPr>
            <w:rStyle w:val="ad"/>
            <w:rFonts w:ascii="Arial" w:hAnsi="Arial" w:cs="Arial"/>
            <w:color w:val="auto"/>
            <w:sz w:val="24"/>
            <w:szCs w:val="24"/>
          </w:rPr>
          <w:t>.</w:t>
        </w:r>
        <w:r w:rsidR="00400BCE" w:rsidRPr="00D75C26">
          <w:rPr>
            <w:rStyle w:val="ad"/>
            <w:rFonts w:ascii="Arial" w:hAnsi="Arial" w:cs="Arial"/>
            <w:color w:val="auto"/>
            <w:sz w:val="24"/>
            <w:szCs w:val="24"/>
            <w:lang w:val="en-US"/>
          </w:rPr>
          <w:t>etp</w:t>
        </w:r>
        <w:r w:rsidR="00400BCE" w:rsidRPr="00D75C26">
          <w:rPr>
            <w:rStyle w:val="ad"/>
            <w:rFonts w:ascii="Arial" w:hAnsi="Arial" w:cs="Arial"/>
            <w:color w:val="auto"/>
            <w:sz w:val="24"/>
            <w:szCs w:val="24"/>
          </w:rPr>
          <w:t>-</w:t>
        </w:r>
        <w:r w:rsidR="00400BCE" w:rsidRPr="00D75C26">
          <w:rPr>
            <w:rStyle w:val="ad"/>
            <w:rFonts w:ascii="Arial" w:hAnsi="Arial" w:cs="Arial"/>
            <w:color w:val="auto"/>
            <w:sz w:val="24"/>
            <w:szCs w:val="24"/>
            <w:lang w:val="en-US"/>
          </w:rPr>
          <w:t>torgi</w:t>
        </w:r>
        <w:r w:rsidR="00400BCE" w:rsidRPr="00D75C26">
          <w:rPr>
            <w:rStyle w:val="ad"/>
            <w:rFonts w:ascii="Arial" w:hAnsi="Arial" w:cs="Arial"/>
            <w:color w:val="auto"/>
            <w:sz w:val="24"/>
            <w:szCs w:val="24"/>
          </w:rPr>
          <w:t>.ru</w:t>
        </w:r>
      </w:hyperlink>
      <w:r w:rsidR="00BD5DBA" w:rsidRPr="00D75C26">
        <w:rPr>
          <w:rFonts w:ascii="Arial" w:hAnsi="Arial" w:cs="Arial"/>
          <w:sz w:val="24"/>
          <w:szCs w:val="24"/>
        </w:rPr>
        <w:t xml:space="preserve"> в сети Интернет (раздел «Имущественные торги»</w:t>
      </w:r>
      <w:r w:rsidR="005F675A" w:rsidRPr="00D75C26">
        <w:rPr>
          <w:rFonts w:ascii="Arial" w:hAnsi="Arial" w:cs="Arial"/>
          <w:sz w:val="24"/>
          <w:szCs w:val="24"/>
        </w:rPr>
        <w:t>).</w:t>
      </w:r>
    </w:p>
    <w:p w:rsidR="00A82D6E" w:rsidRPr="00D75C26" w:rsidRDefault="00BD5DBA" w:rsidP="003E06CF">
      <w:pPr>
        <w:pStyle w:val="ae"/>
        <w:widowControl w:val="0"/>
        <w:tabs>
          <w:tab w:val="left" w:pos="900"/>
          <w:tab w:val="left" w:pos="3600"/>
        </w:tabs>
        <w:spacing w:before="0" w:beforeAutospacing="0" w:after="0" w:afterAutospacing="0"/>
        <w:ind w:right="51" w:firstLine="709"/>
        <w:jc w:val="both"/>
        <w:rPr>
          <w:rFonts w:ascii="Arial" w:hAnsi="Arial" w:cs="Arial"/>
          <w:color w:val="FF0000"/>
        </w:rPr>
      </w:pPr>
      <w:r w:rsidRPr="00D75C26">
        <w:rPr>
          <w:rFonts w:ascii="Arial" w:hAnsi="Arial" w:cs="Arial"/>
        </w:rPr>
        <w:t>АО «</w:t>
      </w:r>
      <w:r w:rsidR="00FF14C3">
        <w:rPr>
          <w:rFonts w:ascii="Arial" w:hAnsi="Arial" w:cs="Arial"/>
        </w:rPr>
        <w:t>Национальные</w:t>
      </w:r>
      <w:r w:rsidR="00FF14C3" w:rsidRPr="00D75C26">
        <w:rPr>
          <w:rFonts w:ascii="Arial" w:hAnsi="Arial" w:cs="Arial"/>
        </w:rPr>
        <w:t xml:space="preserve"> электронн</w:t>
      </w:r>
      <w:r w:rsidR="00FF14C3">
        <w:rPr>
          <w:rFonts w:ascii="Arial" w:hAnsi="Arial" w:cs="Arial"/>
        </w:rPr>
        <w:t>ые системы</w:t>
      </w:r>
      <w:r w:rsidRPr="00D75C26">
        <w:rPr>
          <w:rFonts w:ascii="Arial" w:hAnsi="Arial" w:cs="Arial"/>
        </w:rPr>
        <w:t xml:space="preserve">", </w:t>
      </w:r>
      <w:r w:rsidR="00A82D6E" w:rsidRPr="00D75C26">
        <w:rPr>
          <w:rFonts w:ascii="Arial" w:hAnsi="Arial" w:cs="Arial"/>
        </w:rPr>
        <w:t xml:space="preserve">владеющее сайтом </w:t>
      </w:r>
      <w:hyperlink r:id="rId9" w:history="1">
        <w:r w:rsidRPr="00D75C26">
          <w:rPr>
            <w:rStyle w:val="ad"/>
            <w:rFonts w:ascii="Arial" w:hAnsi="Arial" w:cs="Arial"/>
            <w:color w:val="auto"/>
          </w:rPr>
          <w:t>http</w:t>
        </w:r>
        <w:r w:rsidRPr="00D75C26">
          <w:rPr>
            <w:rStyle w:val="ad"/>
            <w:rFonts w:ascii="Arial" w:hAnsi="Arial" w:cs="Arial"/>
            <w:color w:val="auto"/>
            <w:lang w:val="en-US"/>
          </w:rPr>
          <w:t>s</w:t>
        </w:r>
        <w:r w:rsidRPr="00D75C26">
          <w:rPr>
            <w:rStyle w:val="ad"/>
            <w:rFonts w:ascii="Arial" w:hAnsi="Arial" w:cs="Arial"/>
            <w:color w:val="auto"/>
          </w:rPr>
          <w:t>://</w:t>
        </w:r>
        <w:r w:rsidRPr="00D75C26">
          <w:rPr>
            <w:rStyle w:val="ad"/>
            <w:rFonts w:ascii="Arial" w:hAnsi="Arial" w:cs="Arial"/>
            <w:color w:val="auto"/>
            <w:lang w:val="en-US"/>
          </w:rPr>
          <w:t>www</w:t>
        </w:r>
        <w:r w:rsidRPr="00D75C26">
          <w:rPr>
            <w:rStyle w:val="ad"/>
            <w:rFonts w:ascii="Arial" w:hAnsi="Arial" w:cs="Arial"/>
            <w:color w:val="auto"/>
          </w:rPr>
          <w:t>.</w:t>
        </w:r>
        <w:r w:rsidRPr="00D75C26">
          <w:rPr>
            <w:rStyle w:val="ad"/>
            <w:rFonts w:ascii="Arial" w:hAnsi="Arial" w:cs="Arial"/>
            <w:color w:val="auto"/>
            <w:lang w:val="en-US"/>
          </w:rPr>
          <w:t>etp</w:t>
        </w:r>
        <w:r w:rsidRPr="00D75C26">
          <w:rPr>
            <w:rStyle w:val="ad"/>
            <w:rFonts w:ascii="Arial" w:hAnsi="Arial" w:cs="Arial"/>
            <w:color w:val="auto"/>
          </w:rPr>
          <w:t>-</w:t>
        </w:r>
        <w:r w:rsidRPr="00D75C26">
          <w:rPr>
            <w:rStyle w:val="ad"/>
            <w:rFonts w:ascii="Arial" w:hAnsi="Arial" w:cs="Arial"/>
            <w:color w:val="auto"/>
            <w:lang w:val="en-US"/>
          </w:rPr>
          <w:t>torgi</w:t>
        </w:r>
        <w:r w:rsidRPr="00D75C26">
          <w:rPr>
            <w:rStyle w:val="ad"/>
            <w:rFonts w:ascii="Arial" w:hAnsi="Arial" w:cs="Arial"/>
            <w:color w:val="auto"/>
          </w:rPr>
          <w:t>.ru</w:t>
        </w:r>
      </w:hyperlink>
      <w:r w:rsidRPr="00D75C26">
        <w:rPr>
          <w:rFonts w:ascii="Arial" w:hAnsi="Arial" w:cs="Arial"/>
        </w:rPr>
        <w:t xml:space="preserve">, </w:t>
      </w:r>
      <w:r w:rsidR="00A82D6E" w:rsidRPr="00D75C26">
        <w:rPr>
          <w:rFonts w:ascii="Arial" w:hAnsi="Arial" w:cs="Arial"/>
        </w:rPr>
        <w:t xml:space="preserve">в информационно-телекоммуникационной сети </w:t>
      </w:r>
      <w:r w:rsidR="005E6E0A" w:rsidRPr="00D75C26">
        <w:rPr>
          <w:rFonts w:ascii="Arial" w:hAnsi="Arial" w:cs="Arial"/>
        </w:rPr>
        <w:t>"</w:t>
      </w:r>
      <w:r w:rsidR="00A82D6E" w:rsidRPr="00D75C26">
        <w:rPr>
          <w:rFonts w:ascii="Arial" w:hAnsi="Arial" w:cs="Arial"/>
        </w:rPr>
        <w:t>Интернет</w:t>
      </w:r>
      <w:r w:rsidR="005E6E0A" w:rsidRPr="00D75C26">
        <w:rPr>
          <w:rFonts w:ascii="Arial" w:hAnsi="Arial" w:cs="Arial"/>
        </w:rPr>
        <w:t>"</w:t>
      </w:r>
      <w:r w:rsidR="00A82D6E" w:rsidRPr="00D75C26">
        <w:rPr>
          <w:rFonts w:ascii="Arial" w:hAnsi="Arial" w:cs="Arial"/>
        </w:rPr>
        <w:t>.</w:t>
      </w:r>
      <w:r w:rsidR="003E06CF" w:rsidRPr="00D75C26">
        <w:rPr>
          <w:rFonts w:ascii="Arial" w:hAnsi="Arial" w:cs="Arial"/>
          <w:color w:val="FF0000"/>
        </w:rPr>
        <w:t xml:space="preserve"> </w:t>
      </w:r>
    </w:p>
    <w:p w:rsidR="00772ED6" w:rsidRPr="00D75C26" w:rsidRDefault="00772ED6" w:rsidP="00772ED6">
      <w:pPr>
        <w:pStyle w:val="ae"/>
        <w:shd w:val="clear" w:color="auto" w:fill="FFFFFF"/>
        <w:ind w:firstLine="714"/>
        <w:jc w:val="both"/>
        <w:rPr>
          <w:rFonts w:ascii="Arial" w:hAnsi="Arial" w:cs="Arial"/>
          <w:b/>
          <w:bCs/>
        </w:rPr>
      </w:pPr>
      <w:smartTag w:uri="urn:schemas-microsoft-com:office:smarttags" w:element="metricconverter">
        <w:smartTagPr>
          <w:attr w:name="ProductID" w:val="123112, г"/>
        </w:smartTagPr>
        <w:r w:rsidRPr="00D75C26">
          <w:rPr>
            <w:rFonts w:ascii="Arial" w:hAnsi="Arial" w:cs="Arial"/>
          </w:rPr>
          <w:lastRenderedPageBreak/>
          <w:t>123112, г</w:t>
        </w:r>
      </w:smartTag>
      <w:r w:rsidRPr="00D75C26">
        <w:rPr>
          <w:rFonts w:ascii="Arial" w:hAnsi="Arial" w:cs="Arial"/>
        </w:rPr>
        <w:t>. Москва, ул. Тестовская, д. 10,  телефон: +7 (495) 785-05-45, 8-800-100-25-40, факс: +7(495) 213-32-55</w:t>
      </w:r>
    </w:p>
    <w:p w:rsidR="00D64B75" w:rsidRPr="00D75C26" w:rsidRDefault="00D64B75" w:rsidP="00D64B75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D75C26">
        <w:rPr>
          <w:rFonts w:ascii="Arial" w:hAnsi="Arial" w:cs="Arial"/>
          <w:b/>
          <w:sz w:val="24"/>
          <w:szCs w:val="24"/>
        </w:rPr>
        <w:t>Место размещения информационного сообщения.</w:t>
      </w:r>
    </w:p>
    <w:p w:rsidR="00D75C26" w:rsidRDefault="00D75C26" w:rsidP="000C02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D4302">
        <w:rPr>
          <w:rFonts w:ascii="Arial" w:hAnsi="Arial" w:cs="Arial"/>
          <w:color w:val="000000"/>
          <w:sz w:val="24"/>
          <w:szCs w:val="24"/>
        </w:rPr>
        <w:t>Информационное сообщение о проведении  электронного аукциона и их результатах разме</w:t>
      </w:r>
      <w:r>
        <w:rPr>
          <w:rFonts w:ascii="Arial" w:hAnsi="Arial" w:cs="Arial"/>
          <w:color w:val="000000"/>
          <w:sz w:val="24"/>
          <w:szCs w:val="24"/>
        </w:rPr>
        <w:t>щено</w:t>
      </w:r>
      <w:r w:rsidRPr="001D4302">
        <w:rPr>
          <w:rFonts w:ascii="Arial" w:hAnsi="Arial" w:cs="Arial"/>
          <w:color w:val="000000"/>
          <w:sz w:val="24"/>
          <w:szCs w:val="24"/>
        </w:rPr>
        <w:t xml:space="preserve"> в информационно-телекоммуникационной сети «Интернет» на официальных сайтах Российской Федерации http://www.torgi.gov.ru,</w:t>
      </w:r>
      <w:r w:rsidRPr="001D4302">
        <w:rPr>
          <w:rFonts w:ascii="Arial" w:hAnsi="Arial" w:cs="Arial"/>
          <w:sz w:val="24"/>
          <w:szCs w:val="24"/>
        </w:rPr>
        <w:t xml:space="preserve"> раздел «Приватизация и продажа государственного имущества», и в открытой для доступа неограниченного круга лиц части электронной площадки на сайте </w:t>
      </w:r>
      <w:hyperlink r:id="rId10" w:history="1">
        <w:r w:rsidRPr="001D4302">
          <w:rPr>
            <w:rStyle w:val="ad"/>
            <w:rFonts w:ascii="Arial" w:hAnsi="Arial" w:cs="Arial"/>
            <w:sz w:val="24"/>
            <w:szCs w:val="24"/>
          </w:rPr>
          <w:t>http</w:t>
        </w:r>
        <w:r w:rsidRPr="001D4302">
          <w:rPr>
            <w:rStyle w:val="ad"/>
            <w:rFonts w:ascii="Arial" w:hAnsi="Arial" w:cs="Arial"/>
            <w:sz w:val="24"/>
            <w:szCs w:val="24"/>
            <w:lang w:val="en-US"/>
          </w:rPr>
          <w:t>s</w:t>
        </w:r>
        <w:r w:rsidRPr="001D4302">
          <w:rPr>
            <w:rStyle w:val="ad"/>
            <w:rFonts w:ascii="Arial" w:hAnsi="Arial" w:cs="Arial"/>
            <w:sz w:val="24"/>
            <w:szCs w:val="24"/>
          </w:rPr>
          <w:t>://</w:t>
        </w:r>
        <w:r w:rsidRPr="001D4302">
          <w:rPr>
            <w:rStyle w:val="ad"/>
            <w:rFonts w:ascii="Arial" w:hAnsi="Arial" w:cs="Arial"/>
            <w:sz w:val="24"/>
            <w:szCs w:val="24"/>
            <w:lang w:val="en-US"/>
          </w:rPr>
          <w:t>www</w:t>
        </w:r>
        <w:r w:rsidRPr="001D4302">
          <w:rPr>
            <w:rStyle w:val="ad"/>
            <w:rFonts w:ascii="Arial" w:hAnsi="Arial" w:cs="Arial"/>
            <w:sz w:val="24"/>
            <w:szCs w:val="24"/>
          </w:rPr>
          <w:t>.</w:t>
        </w:r>
        <w:r w:rsidRPr="001D4302">
          <w:rPr>
            <w:rStyle w:val="ad"/>
            <w:rFonts w:ascii="Arial" w:hAnsi="Arial" w:cs="Arial"/>
            <w:sz w:val="24"/>
            <w:szCs w:val="24"/>
            <w:lang w:val="en-US"/>
          </w:rPr>
          <w:t>etp</w:t>
        </w:r>
        <w:r w:rsidRPr="001D4302">
          <w:rPr>
            <w:rStyle w:val="ad"/>
            <w:rFonts w:ascii="Arial" w:hAnsi="Arial" w:cs="Arial"/>
            <w:sz w:val="24"/>
            <w:szCs w:val="24"/>
          </w:rPr>
          <w:t>-</w:t>
        </w:r>
        <w:r w:rsidRPr="001D4302">
          <w:rPr>
            <w:rStyle w:val="ad"/>
            <w:rFonts w:ascii="Arial" w:hAnsi="Arial" w:cs="Arial"/>
            <w:sz w:val="24"/>
            <w:szCs w:val="24"/>
            <w:lang w:val="en-US"/>
          </w:rPr>
          <w:t>torgi</w:t>
        </w:r>
        <w:r w:rsidRPr="001D4302">
          <w:rPr>
            <w:rStyle w:val="ad"/>
            <w:rFonts w:ascii="Arial" w:hAnsi="Arial" w:cs="Arial"/>
            <w:sz w:val="24"/>
            <w:szCs w:val="24"/>
          </w:rPr>
          <w:t>.ru</w:t>
        </w:r>
      </w:hyperlink>
      <w:r w:rsidRPr="001D4302">
        <w:rPr>
          <w:rFonts w:ascii="Arial" w:hAnsi="Arial" w:cs="Arial"/>
          <w:sz w:val="24"/>
          <w:szCs w:val="24"/>
        </w:rPr>
        <w:t xml:space="preserve">., </w:t>
      </w:r>
      <w:r w:rsidRPr="001D4302">
        <w:rPr>
          <w:rFonts w:ascii="Arial" w:hAnsi="Arial" w:cs="Arial"/>
          <w:color w:val="000000"/>
          <w:sz w:val="24"/>
          <w:szCs w:val="24"/>
        </w:rPr>
        <w:t xml:space="preserve"> Администрации Отрожкинского сельского поселения </w:t>
      </w:r>
      <w:hyperlink r:id="rId11" w:history="1">
        <w:r w:rsidRPr="00113AB0">
          <w:rPr>
            <w:rStyle w:val="ad"/>
            <w:rFonts w:ascii="Arial" w:hAnsi="Arial" w:cs="Arial"/>
            <w:sz w:val="24"/>
            <w:szCs w:val="24"/>
          </w:rPr>
          <w:t>http://www.</w:t>
        </w:r>
        <w:r w:rsidRPr="00113AB0">
          <w:rPr>
            <w:rStyle w:val="ad"/>
            <w:rFonts w:ascii="Arial" w:hAnsi="Arial" w:cs="Arial"/>
            <w:sz w:val="24"/>
            <w:szCs w:val="24"/>
            <w:lang w:val="en-US"/>
          </w:rPr>
          <w:t>adm</w:t>
        </w:r>
        <w:r w:rsidRPr="00113AB0">
          <w:rPr>
            <w:rStyle w:val="ad"/>
            <w:rFonts w:ascii="Arial" w:hAnsi="Arial" w:cs="Arial"/>
            <w:sz w:val="24"/>
            <w:szCs w:val="24"/>
          </w:rPr>
          <w:t>-</w:t>
        </w:r>
        <w:r w:rsidRPr="00113AB0">
          <w:rPr>
            <w:rStyle w:val="ad"/>
            <w:rFonts w:ascii="Arial" w:hAnsi="Arial" w:cs="Arial"/>
            <w:sz w:val="24"/>
            <w:szCs w:val="24"/>
            <w:lang w:val="en-US"/>
          </w:rPr>
          <w:t>otrojki</w:t>
        </w:r>
        <w:r w:rsidRPr="00113AB0">
          <w:rPr>
            <w:rStyle w:val="ad"/>
            <w:rFonts w:ascii="Arial" w:hAnsi="Arial" w:cs="Arial"/>
            <w:sz w:val="24"/>
            <w:szCs w:val="24"/>
          </w:rPr>
          <w:t>.ru</w:t>
        </w:r>
      </w:hyperlink>
      <w:r w:rsidRPr="001D4302">
        <w:rPr>
          <w:rFonts w:ascii="Arial" w:hAnsi="Arial" w:cs="Arial"/>
          <w:sz w:val="24"/>
          <w:szCs w:val="24"/>
        </w:rPr>
        <w:t>.</w:t>
      </w:r>
    </w:p>
    <w:p w:rsidR="000C021E" w:rsidRPr="00D75C26" w:rsidRDefault="004970F5" w:rsidP="000C021E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D75C26">
        <w:rPr>
          <w:rFonts w:ascii="Arial" w:hAnsi="Arial" w:cs="Arial"/>
          <w:b/>
          <w:sz w:val="24"/>
          <w:szCs w:val="24"/>
        </w:rPr>
        <w:t xml:space="preserve">Наименование и характеристика </w:t>
      </w:r>
      <w:r w:rsidR="001613F0" w:rsidRPr="00D75C26">
        <w:rPr>
          <w:rFonts w:ascii="Arial" w:hAnsi="Arial" w:cs="Arial"/>
          <w:b/>
          <w:sz w:val="24"/>
          <w:szCs w:val="24"/>
        </w:rPr>
        <w:t>муниципального</w:t>
      </w:r>
      <w:r w:rsidRPr="00D75C26">
        <w:rPr>
          <w:rFonts w:ascii="Arial" w:hAnsi="Arial" w:cs="Arial"/>
          <w:b/>
          <w:sz w:val="24"/>
          <w:szCs w:val="24"/>
        </w:rPr>
        <w:t xml:space="preserve"> имущества, условия приватизации.</w:t>
      </w:r>
    </w:p>
    <w:p w:rsidR="00623E52" w:rsidRPr="00D75C26" w:rsidRDefault="004970F5" w:rsidP="00623E5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На</w:t>
      </w:r>
      <w:r w:rsidR="000718D0" w:rsidRPr="00D75C26">
        <w:rPr>
          <w:rFonts w:ascii="Arial" w:hAnsi="Arial" w:cs="Arial"/>
          <w:sz w:val="24"/>
          <w:szCs w:val="24"/>
        </w:rPr>
        <w:t xml:space="preserve"> </w:t>
      </w:r>
      <w:r w:rsidRPr="00D75C26">
        <w:rPr>
          <w:rFonts w:ascii="Arial" w:hAnsi="Arial" w:cs="Arial"/>
          <w:sz w:val="24"/>
          <w:szCs w:val="24"/>
        </w:rPr>
        <w:t xml:space="preserve">аукцион выставляется </w:t>
      </w:r>
      <w:r w:rsidR="00D0197A" w:rsidRPr="00D75C26">
        <w:rPr>
          <w:rFonts w:ascii="Arial" w:hAnsi="Arial" w:cs="Arial"/>
          <w:sz w:val="24"/>
          <w:szCs w:val="24"/>
        </w:rPr>
        <w:t>муниципальное</w:t>
      </w:r>
      <w:r w:rsidRPr="00D75C26">
        <w:rPr>
          <w:rFonts w:ascii="Arial" w:hAnsi="Arial" w:cs="Arial"/>
          <w:sz w:val="24"/>
          <w:szCs w:val="24"/>
        </w:rPr>
        <w:t xml:space="preserve"> имущество </w:t>
      </w:r>
      <w:r w:rsidR="001C768E" w:rsidRPr="00D75C26">
        <w:rPr>
          <w:rFonts w:ascii="Arial" w:hAnsi="Arial" w:cs="Arial"/>
          <w:sz w:val="24"/>
          <w:szCs w:val="24"/>
        </w:rPr>
        <w:t>Отрожкинского</w:t>
      </w:r>
      <w:r w:rsidR="00D0197A" w:rsidRPr="00D75C26">
        <w:rPr>
          <w:rFonts w:ascii="Arial" w:hAnsi="Arial" w:cs="Arial"/>
          <w:sz w:val="24"/>
          <w:szCs w:val="24"/>
        </w:rPr>
        <w:t xml:space="preserve"> сельского поселения Серафимовичского муниципального района </w:t>
      </w:r>
      <w:r w:rsidRPr="00D75C26">
        <w:rPr>
          <w:rFonts w:ascii="Arial" w:hAnsi="Arial" w:cs="Arial"/>
          <w:sz w:val="24"/>
          <w:szCs w:val="24"/>
        </w:rPr>
        <w:t xml:space="preserve">Волгоградской области </w:t>
      </w:r>
      <w:r w:rsidR="00813E58" w:rsidRPr="00D75C26">
        <w:rPr>
          <w:rFonts w:ascii="Arial" w:hAnsi="Arial" w:cs="Arial"/>
          <w:sz w:val="24"/>
          <w:szCs w:val="24"/>
        </w:rPr>
        <w:t>3</w:t>
      </w:r>
      <w:r w:rsidR="00280AA8" w:rsidRPr="00D75C26">
        <w:rPr>
          <w:rFonts w:ascii="Arial" w:hAnsi="Arial" w:cs="Arial"/>
          <w:sz w:val="24"/>
          <w:szCs w:val="24"/>
        </w:rPr>
        <w:t xml:space="preserve"> </w:t>
      </w:r>
      <w:r w:rsidR="003E1CE7" w:rsidRPr="00D75C26">
        <w:rPr>
          <w:rFonts w:ascii="Arial" w:hAnsi="Arial" w:cs="Arial"/>
          <w:sz w:val="24"/>
          <w:szCs w:val="24"/>
        </w:rPr>
        <w:t>лотам</w:t>
      </w:r>
      <w:r w:rsidR="00D86E6E" w:rsidRPr="00D75C26">
        <w:rPr>
          <w:rFonts w:ascii="Arial" w:hAnsi="Arial" w:cs="Arial"/>
          <w:sz w:val="24"/>
          <w:szCs w:val="24"/>
        </w:rPr>
        <w:t>и:</w:t>
      </w:r>
    </w:p>
    <w:p w:rsidR="00F46054" w:rsidRPr="00357680" w:rsidRDefault="00F46054" w:rsidP="00F46054">
      <w:pPr>
        <w:pStyle w:val="211"/>
        <w:tabs>
          <w:tab w:val="left" w:pos="0"/>
        </w:tabs>
        <w:rPr>
          <w:rFonts w:ascii="Arial" w:hAnsi="Arial" w:cs="Arial"/>
          <w:b/>
        </w:rPr>
      </w:pPr>
      <w:r w:rsidRPr="00357680">
        <w:rPr>
          <w:rFonts w:ascii="Arial" w:hAnsi="Arial" w:cs="Arial"/>
          <w:b/>
        </w:rPr>
        <w:t>Лот №1</w:t>
      </w:r>
    </w:p>
    <w:p w:rsidR="00F46054" w:rsidRPr="00357680" w:rsidRDefault="00F46054" w:rsidP="00F46054">
      <w:pPr>
        <w:pStyle w:val="211"/>
        <w:tabs>
          <w:tab w:val="left" w:pos="0"/>
        </w:tabs>
        <w:rPr>
          <w:rFonts w:ascii="Arial" w:hAnsi="Arial" w:cs="Arial"/>
        </w:rPr>
      </w:pPr>
      <w:r w:rsidRPr="00357680">
        <w:rPr>
          <w:rFonts w:ascii="Arial" w:hAnsi="Arial" w:cs="Arial"/>
        </w:rPr>
        <w:t>-  железобетонные плиты: 1,5</w:t>
      </w:r>
      <w:bookmarkStart w:id="0" w:name="_GoBack"/>
      <w:bookmarkEnd w:id="0"/>
      <w:r w:rsidRPr="00357680">
        <w:rPr>
          <w:rFonts w:ascii="Arial" w:hAnsi="Arial" w:cs="Arial"/>
        </w:rPr>
        <w:t xml:space="preserve">м х 6м - в количестве 242  штуки. </w:t>
      </w:r>
    </w:p>
    <w:p w:rsidR="00F46054" w:rsidRPr="00357680" w:rsidRDefault="00F46054" w:rsidP="00F46054">
      <w:pPr>
        <w:pStyle w:val="211"/>
        <w:tabs>
          <w:tab w:val="left" w:pos="0"/>
        </w:tabs>
        <w:rPr>
          <w:rFonts w:ascii="Arial" w:hAnsi="Arial" w:cs="Arial"/>
        </w:rPr>
      </w:pPr>
      <w:r w:rsidRPr="00357680">
        <w:rPr>
          <w:rFonts w:ascii="Arial" w:hAnsi="Arial" w:cs="Arial"/>
        </w:rPr>
        <w:t>- железобетонные плиты: 1,0 м.х 6 м – в количестве  4 штуки.</w:t>
      </w:r>
    </w:p>
    <w:p w:rsidR="00F46054" w:rsidRPr="00357680" w:rsidRDefault="00F46054" w:rsidP="00F46054">
      <w:pPr>
        <w:pStyle w:val="211"/>
        <w:tabs>
          <w:tab w:val="left" w:pos="0"/>
        </w:tabs>
        <w:rPr>
          <w:rFonts w:ascii="Arial" w:hAnsi="Arial" w:cs="Arial"/>
        </w:rPr>
      </w:pPr>
      <w:r w:rsidRPr="00357680">
        <w:rPr>
          <w:rFonts w:ascii="Arial" w:hAnsi="Arial" w:cs="Arial"/>
        </w:rPr>
        <w:t>Итого 246 штук.  Демонтаж плит производится Покупателем.</w:t>
      </w:r>
    </w:p>
    <w:p w:rsidR="00F46054" w:rsidRPr="00357680" w:rsidRDefault="00F46054" w:rsidP="00F46054">
      <w:pPr>
        <w:pStyle w:val="211"/>
        <w:tabs>
          <w:tab w:val="left" w:pos="0"/>
        </w:tabs>
        <w:rPr>
          <w:rFonts w:ascii="Arial" w:hAnsi="Arial" w:cs="Arial"/>
        </w:rPr>
      </w:pPr>
      <w:r w:rsidRPr="00357680">
        <w:rPr>
          <w:rFonts w:ascii="Arial" w:hAnsi="Arial" w:cs="Arial"/>
        </w:rPr>
        <w:tab/>
        <w:t>Собственность – муниципальная.</w:t>
      </w:r>
    </w:p>
    <w:p w:rsidR="00F46054" w:rsidRPr="00357680" w:rsidRDefault="00F46054" w:rsidP="00F46054">
      <w:pPr>
        <w:pStyle w:val="211"/>
        <w:tabs>
          <w:tab w:val="left" w:pos="0"/>
        </w:tabs>
        <w:rPr>
          <w:rFonts w:ascii="Arial" w:hAnsi="Arial" w:cs="Arial"/>
        </w:rPr>
      </w:pPr>
      <w:r w:rsidRPr="00357680">
        <w:rPr>
          <w:rFonts w:ascii="Arial" w:hAnsi="Arial" w:cs="Arial"/>
        </w:rPr>
        <w:tab/>
        <w:t>Текущее использование – не используется.</w:t>
      </w:r>
    </w:p>
    <w:p w:rsidR="00F46054" w:rsidRPr="00357680" w:rsidRDefault="00F46054" w:rsidP="00F46054">
      <w:pPr>
        <w:pStyle w:val="211"/>
        <w:tabs>
          <w:tab w:val="left" w:pos="0"/>
        </w:tabs>
        <w:rPr>
          <w:rFonts w:ascii="Arial" w:hAnsi="Arial" w:cs="Arial"/>
        </w:rPr>
      </w:pPr>
      <w:r w:rsidRPr="00357680">
        <w:rPr>
          <w:rFonts w:ascii="Arial" w:hAnsi="Arial" w:cs="Arial"/>
        </w:rPr>
        <w:tab/>
        <w:t>Обременение – отсутствует.</w:t>
      </w:r>
    </w:p>
    <w:p w:rsidR="00F46054" w:rsidRPr="00357680" w:rsidRDefault="00F46054" w:rsidP="00F46054">
      <w:pPr>
        <w:pStyle w:val="211"/>
        <w:tabs>
          <w:tab w:val="left" w:pos="0"/>
        </w:tabs>
        <w:rPr>
          <w:rFonts w:ascii="Arial" w:hAnsi="Arial" w:cs="Arial"/>
        </w:rPr>
      </w:pPr>
      <w:r w:rsidRPr="00357680">
        <w:rPr>
          <w:rFonts w:ascii="Arial" w:hAnsi="Arial" w:cs="Arial"/>
        </w:rPr>
        <w:tab/>
        <w:t>Начальная цена имущества 338450 рублей 00 копеек (триста тридцать восемь  тысяч четыреста пятьдесят) рублей 00 копеек, без НДС.</w:t>
      </w:r>
    </w:p>
    <w:p w:rsidR="00F46054" w:rsidRPr="00357680" w:rsidRDefault="00F46054" w:rsidP="00F46054">
      <w:pPr>
        <w:pStyle w:val="211"/>
        <w:tabs>
          <w:tab w:val="left" w:pos="0"/>
        </w:tabs>
        <w:rPr>
          <w:rFonts w:ascii="Arial" w:hAnsi="Arial" w:cs="Arial"/>
        </w:rPr>
      </w:pPr>
      <w:r w:rsidRPr="00357680">
        <w:rPr>
          <w:rFonts w:ascii="Arial" w:hAnsi="Arial" w:cs="Arial"/>
        </w:rPr>
        <w:tab/>
        <w:t xml:space="preserve">Величина повышения начальной цены «шаг аукциона» (5% от начальной цены аукциона) –     16922 рубля 50 копеек ( шестнадцать  тысяч девятьсот двадцать два   рубля 50 копеек) </w:t>
      </w:r>
    </w:p>
    <w:p w:rsidR="00F46054" w:rsidRPr="00357680" w:rsidRDefault="00F46054" w:rsidP="00F46054">
      <w:pPr>
        <w:pStyle w:val="211"/>
        <w:tabs>
          <w:tab w:val="left" w:pos="0"/>
        </w:tabs>
        <w:rPr>
          <w:rFonts w:ascii="Arial" w:hAnsi="Arial" w:cs="Arial"/>
        </w:rPr>
      </w:pPr>
      <w:r w:rsidRPr="00357680">
        <w:rPr>
          <w:rFonts w:ascii="Arial" w:hAnsi="Arial" w:cs="Arial"/>
        </w:rPr>
        <w:tab/>
        <w:t>Задаток (10% от начальной цены аукциона) – 33845  рублей 00 копеек (тридцать три  тысячи восемьсот сорок пять) рублей 00 копеек.</w:t>
      </w:r>
    </w:p>
    <w:p w:rsidR="00CA34B4" w:rsidRPr="00F46054" w:rsidRDefault="00F46054" w:rsidP="008D5155">
      <w:pPr>
        <w:pStyle w:val="211"/>
        <w:tabs>
          <w:tab w:val="left" w:pos="0"/>
        </w:tabs>
        <w:rPr>
          <w:rFonts w:ascii="Arial" w:hAnsi="Arial" w:cs="Arial"/>
          <w:b/>
        </w:rPr>
      </w:pPr>
      <w:r w:rsidRPr="00357680">
        <w:rPr>
          <w:rFonts w:ascii="Arial" w:hAnsi="Arial" w:cs="Arial"/>
          <w:b/>
        </w:rPr>
        <w:t>Лот № 2</w:t>
      </w:r>
    </w:p>
    <w:p w:rsidR="00F46054" w:rsidRPr="00357680" w:rsidRDefault="00F46054" w:rsidP="00F46054">
      <w:pPr>
        <w:pStyle w:val="211"/>
        <w:tabs>
          <w:tab w:val="left" w:pos="0"/>
        </w:tabs>
        <w:rPr>
          <w:rFonts w:ascii="Arial" w:hAnsi="Arial" w:cs="Arial"/>
        </w:rPr>
      </w:pPr>
      <w:r w:rsidRPr="00357680">
        <w:rPr>
          <w:rFonts w:ascii="Arial" w:hAnsi="Arial" w:cs="Arial"/>
        </w:rPr>
        <w:t>-  железобетонные плиты: 1,5м х 6 м - в количестве 250 штук.</w:t>
      </w:r>
    </w:p>
    <w:p w:rsidR="00F46054" w:rsidRPr="00357680" w:rsidRDefault="00F46054" w:rsidP="00F46054">
      <w:pPr>
        <w:pStyle w:val="211"/>
        <w:tabs>
          <w:tab w:val="left" w:pos="0"/>
        </w:tabs>
        <w:rPr>
          <w:rFonts w:ascii="Arial" w:hAnsi="Arial" w:cs="Arial"/>
        </w:rPr>
      </w:pPr>
      <w:r w:rsidRPr="00357680">
        <w:rPr>
          <w:rFonts w:ascii="Arial" w:hAnsi="Arial" w:cs="Arial"/>
        </w:rPr>
        <w:t>- железобетонные плиты: 1,0 м.х 6 м – в количестве  3 штуки.</w:t>
      </w:r>
    </w:p>
    <w:p w:rsidR="00F46054" w:rsidRPr="00357680" w:rsidRDefault="00F46054" w:rsidP="00F46054">
      <w:pPr>
        <w:pStyle w:val="211"/>
        <w:tabs>
          <w:tab w:val="left" w:pos="0"/>
        </w:tabs>
        <w:rPr>
          <w:rFonts w:ascii="Arial" w:hAnsi="Arial" w:cs="Arial"/>
        </w:rPr>
      </w:pPr>
      <w:r w:rsidRPr="00357680">
        <w:rPr>
          <w:rFonts w:ascii="Arial" w:hAnsi="Arial" w:cs="Arial"/>
        </w:rPr>
        <w:t>Итого 253  штуки.  Демонтаж плит производится Покупателем.</w:t>
      </w:r>
    </w:p>
    <w:p w:rsidR="00F46054" w:rsidRPr="00357680" w:rsidRDefault="00F46054" w:rsidP="00F46054">
      <w:pPr>
        <w:pStyle w:val="211"/>
        <w:tabs>
          <w:tab w:val="left" w:pos="0"/>
        </w:tabs>
        <w:rPr>
          <w:rFonts w:ascii="Arial" w:hAnsi="Arial" w:cs="Arial"/>
        </w:rPr>
      </w:pPr>
      <w:r w:rsidRPr="00357680">
        <w:rPr>
          <w:rFonts w:ascii="Arial" w:hAnsi="Arial" w:cs="Arial"/>
        </w:rPr>
        <w:tab/>
        <w:t>Собственность – муниципальная.</w:t>
      </w:r>
    </w:p>
    <w:p w:rsidR="00F46054" w:rsidRPr="00357680" w:rsidRDefault="00F46054" w:rsidP="00F46054">
      <w:pPr>
        <w:pStyle w:val="211"/>
        <w:tabs>
          <w:tab w:val="left" w:pos="0"/>
        </w:tabs>
        <w:rPr>
          <w:rFonts w:ascii="Arial" w:hAnsi="Arial" w:cs="Arial"/>
        </w:rPr>
      </w:pPr>
      <w:r w:rsidRPr="00357680">
        <w:rPr>
          <w:rFonts w:ascii="Arial" w:hAnsi="Arial" w:cs="Arial"/>
        </w:rPr>
        <w:tab/>
        <w:t>Текущее использование – не используется.</w:t>
      </w:r>
    </w:p>
    <w:p w:rsidR="00F46054" w:rsidRPr="00357680" w:rsidRDefault="00F46054" w:rsidP="00F46054">
      <w:pPr>
        <w:pStyle w:val="211"/>
        <w:tabs>
          <w:tab w:val="left" w:pos="0"/>
        </w:tabs>
        <w:rPr>
          <w:rFonts w:ascii="Arial" w:hAnsi="Arial" w:cs="Arial"/>
        </w:rPr>
      </w:pPr>
      <w:r w:rsidRPr="00357680">
        <w:rPr>
          <w:rFonts w:ascii="Arial" w:hAnsi="Arial" w:cs="Arial"/>
        </w:rPr>
        <w:tab/>
        <w:t>Обременение – отсутствует.</w:t>
      </w:r>
    </w:p>
    <w:p w:rsidR="00F46054" w:rsidRPr="00357680" w:rsidRDefault="00F46054" w:rsidP="00F46054">
      <w:pPr>
        <w:pStyle w:val="211"/>
        <w:tabs>
          <w:tab w:val="left" w:pos="0"/>
        </w:tabs>
        <w:rPr>
          <w:rFonts w:ascii="Arial" w:hAnsi="Arial" w:cs="Arial"/>
        </w:rPr>
      </w:pPr>
      <w:r w:rsidRPr="00357680">
        <w:rPr>
          <w:rFonts w:ascii="Arial" w:hAnsi="Arial" w:cs="Arial"/>
        </w:rPr>
        <w:tab/>
        <w:t>Начальная цена имущества 348573 рублей 00 копеек  (триста сорок  восемь     тысяч пятьсот семьдесят  три) рубля 00 копеек, без НДС.</w:t>
      </w:r>
    </w:p>
    <w:p w:rsidR="00F46054" w:rsidRPr="00357680" w:rsidRDefault="00F46054" w:rsidP="00F46054">
      <w:pPr>
        <w:pStyle w:val="211"/>
        <w:tabs>
          <w:tab w:val="left" w:pos="0"/>
        </w:tabs>
        <w:rPr>
          <w:rFonts w:ascii="Arial" w:hAnsi="Arial" w:cs="Arial"/>
        </w:rPr>
      </w:pPr>
      <w:r w:rsidRPr="00357680">
        <w:rPr>
          <w:rFonts w:ascii="Arial" w:hAnsi="Arial" w:cs="Arial"/>
        </w:rPr>
        <w:tab/>
        <w:t xml:space="preserve">Величина повышения начальной цены «шаг аукциона» (5% от начальной цены аукциона) –     17428 рублей  65 копеек  (семнадцать   тысяч  четыреста двадцать восемь  рублей 65 копеек) </w:t>
      </w:r>
    </w:p>
    <w:p w:rsidR="00E56261" w:rsidRPr="00F46054" w:rsidRDefault="00F46054" w:rsidP="00F46054">
      <w:pPr>
        <w:pStyle w:val="211"/>
        <w:tabs>
          <w:tab w:val="left" w:pos="0"/>
        </w:tabs>
        <w:rPr>
          <w:rFonts w:ascii="Arial" w:hAnsi="Arial" w:cs="Arial"/>
        </w:rPr>
      </w:pPr>
      <w:r w:rsidRPr="00357680">
        <w:rPr>
          <w:rFonts w:ascii="Arial" w:hAnsi="Arial" w:cs="Arial"/>
        </w:rPr>
        <w:tab/>
        <w:t xml:space="preserve">Задаток (10% от начальной цены аукциона) – 34857 рубля 30 копеек ( тридцать четыре  тысячи  восемьсот пятьдесят семь  ) рублей  30 копеек. </w:t>
      </w:r>
      <w:r w:rsidR="00E56261" w:rsidRPr="009336D4">
        <w:rPr>
          <w:rFonts w:ascii="Arial" w:hAnsi="Arial" w:cs="Arial"/>
          <w:sz w:val="22"/>
          <w:szCs w:val="22"/>
        </w:rPr>
        <w:t xml:space="preserve"> </w:t>
      </w:r>
    </w:p>
    <w:p w:rsidR="004970F5" w:rsidRPr="00CA34B4" w:rsidRDefault="003E1CE7" w:rsidP="008D5155">
      <w:pPr>
        <w:pStyle w:val="211"/>
        <w:tabs>
          <w:tab w:val="left" w:pos="0"/>
        </w:tabs>
        <w:rPr>
          <w:rFonts w:ascii="Arial" w:hAnsi="Arial" w:cs="Arial"/>
          <w:bCs/>
          <w:szCs w:val="24"/>
        </w:rPr>
      </w:pPr>
      <w:r w:rsidRPr="00CA34B4">
        <w:rPr>
          <w:rFonts w:ascii="Arial" w:hAnsi="Arial" w:cs="Arial"/>
          <w:bCs/>
          <w:szCs w:val="24"/>
        </w:rPr>
        <w:t>С</w:t>
      </w:r>
      <w:r w:rsidR="004970F5" w:rsidRPr="00CA34B4">
        <w:rPr>
          <w:rFonts w:ascii="Arial" w:hAnsi="Arial" w:cs="Arial"/>
          <w:bCs/>
          <w:szCs w:val="24"/>
        </w:rPr>
        <w:t xml:space="preserve">пособ приватизации </w:t>
      </w:r>
      <w:r w:rsidR="001613F0" w:rsidRPr="00CA34B4">
        <w:rPr>
          <w:rFonts w:ascii="Arial" w:hAnsi="Arial" w:cs="Arial"/>
          <w:bCs/>
          <w:szCs w:val="24"/>
        </w:rPr>
        <w:t>муниципального</w:t>
      </w:r>
      <w:r w:rsidR="004970F5" w:rsidRPr="00CA34B4">
        <w:rPr>
          <w:rFonts w:ascii="Arial" w:hAnsi="Arial" w:cs="Arial"/>
          <w:bCs/>
          <w:szCs w:val="24"/>
        </w:rPr>
        <w:t xml:space="preserve"> имущества.</w:t>
      </w:r>
    </w:p>
    <w:p w:rsidR="002D03CD" w:rsidRPr="00D75C26" w:rsidRDefault="002D03CD" w:rsidP="002D03C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A34B4">
        <w:rPr>
          <w:rFonts w:ascii="Arial" w:hAnsi="Arial" w:cs="Arial"/>
          <w:sz w:val="24"/>
          <w:szCs w:val="24"/>
        </w:rPr>
        <w:t>Продажа</w:t>
      </w:r>
      <w:r w:rsidRPr="00D75C26">
        <w:rPr>
          <w:rFonts w:ascii="Arial" w:hAnsi="Arial" w:cs="Arial"/>
          <w:sz w:val="24"/>
          <w:szCs w:val="24"/>
        </w:rPr>
        <w:t xml:space="preserve"> </w:t>
      </w:r>
      <w:r w:rsidR="009E1DB7" w:rsidRPr="00D75C26">
        <w:rPr>
          <w:rFonts w:ascii="Arial" w:hAnsi="Arial" w:cs="Arial"/>
          <w:sz w:val="24"/>
          <w:szCs w:val="24"/>
        </w:rPr>
        <w:t xml:space="preserve">муниципального имущества </w:t>
      </w:r>
      <w:r w:rsidRPr="00D75C26">
        <w:rPr>
          <w:rFonts w:ascii="Arial" w:hAnsi="Arial" w:cs="Arial"/>
          <w:sz w:val="24"/>
          <w:szCs w:val="24"/>
        </w:rPr>
        <w:t>осуществляется в эле</w:t>
      </w:r>
      <w:r w:rsidR="009E1DB7" w:rsidRPr="00D75C26">
        <w:rPr>
          <w:rFonts w:ascii="Arial" w:hAnsi="Arial" w:cs="Arial"/>
          <w:sz w:val="24"/>
          <w:szCs w:val="24"/>
        </w:rPr>
        <w:t xml:space="preserve">ктронной форме путем </w:t>
      </w:r>
      <w:r w:rsidR="001613F0" w:rsidRPr="00D75C26">
        <w:rPr>
          <w:rFonts w:ascii="Arial" w:hAnsi="Arial" w:cs="Arial"/>
          <w:sz w:val="24"/>
          <w:szCs w:val="24"/>
        </w:rPr>
        <w:t xml:space="preserve">проведения </w:t>
      </w:r>
      <w:r w:rsidRPr="00D75C26">
        <w:rPr>
          <w:rFonts w:ascii="Arial" w:hAnsi="Arial" w:cs="Arial"/>
          <w:sz w:val="24"/>
          <w:szCs w:val="24"/>
        </w:rPr>
        <w:t>аукциона с открытой формой подачи предложений о цене имущества</w:t>
      </w:r>
      <w:r w:rsidR="00B3724E" w:rsidRPr="00D75C26">
        <w:rPr>
          <w:rFonts w:ascii="Arial" w:hAnsi="Arial" w:cs="Arial"/>
          <w:sz w:val="24"/>
          <w:szCs w:val="24"/>
        </w:rPr>
        <w:t xml:space="preserve"> (далее – Аукцион)</w:t>
      </w:r>
      <w:r w:rsidRPr="00D75C26">
        <w:rPr>
          <w:rFonts w:ascii="Arial" w:hAnsi="Arial" w:cs="Arial"/>
          <w:sz w:val="24"/>
          <w:szCs w:val="24"/>
        </w:rPr>
        <w:t>.</w:t>
      </w:r>
    </w:p>
    <w:p w:rsidR="00F63340" w:rsidRPr="00D75C26" w:rsidRDefault="00F63340" w:rsidP="00083C7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b/>
          <w:sz w:val="24"/>
          <w:szCs w:val="24"/>
        </w:rPr>
        <w:t xml:space="preserve">Дата </w:t>
      </w:r>
      <w:r w:rsidR="00F475E1" w:rsidRPr="00D75C26">
        <w:rPr>
          <w:rFonts w:ascii="Arial" w:hAnsi="Arial" w:cs="Arial"/>
          <w:b/>
          <w:sz w:val="24"/>
          <w:szCs w:val="24"/>
        </w:rPr>
        <w:t xml:space="preserve">и время </w:t>
      </w:r>
      <w:r w:rsidRPr="00D75C26">
        <w:rPr>
          <w:rFonts w:ascii="Arial" w:hAnsi="Arial" w:cs="Arial"/>
          <w:b/>
          <w:sz w:val="24"/>
          <w:szCs w:val="24"/>
        </w:rPr>
        <w:t>начала приема заявок</w:t>
      </w:r>
      <w:r w:rsidR="007C4E2B" w:rsidRPr="00D75C26">
        <w:rPr>
          <w:rFonts w:ascii="Arial" w:hAnsi="Arial" w:cs="Arial"/>
          <w:b/>
          <w:sz w:val="24"/>
          <w:szCs w:val="24"/>
        </w:rPr>
        <w:t xml:space="preserve"> </w:t>
      </w:r>
      <w:r w:rsidR="00083C76" w:rsidRPr="00D75C26">
        <w:rPr>
          <w:rFonts w:ascii="Arial" w:hAnsi="Arial" w:cs="Arial"/>
          <w:sz w:val="24"/>
          <w:szCs w:val="24"/>
        </w:rPr>
        <w:t>–</w:t>
      </w:r>
      <w:r w:rsidR="00F475E1" w:rsidRPr="00D75C26">
        <w:rPr>
          <w:rFonts w:ascii="Arial" w:hAnsi="Arial" w:cs="Arial"/>
          <w:sz w:val="24"/>
          <w:szCs w:val="24"/>
        </w:rPr>
        <w:t xml:space="preserve"> </w:t>
      </w:r>
      <w:r w:rsidR="00B72609">
        <w:rPr>
          <w:rFonts w:ascii="Arial" w:hAnsi="Arial" w:cs="Arial"/>
          <w:sz w:val="24"/>
          <w:szCs w:val="24"/>
        </w:rPr>
        <w:t>16</w:t>
      </w:r>
      <w:r w:rsidR="00E56261">
        <w:rPr>
          <w:rFonts w:ascii="Arial" w:hAnsi="Arial" w:cs="Arial"/>
          <w:sz w:val="24"/>
          <w:szCs w:val="24"/>
        </w:rPr>
        <w:t xml:space="preserve"> </w:t>
      </w:r>
      <w:r w:rsidR="00F46054">
        <w:rPr>
          <w:rFonts w:ascii="Arial" w:hAnsi="Arial" w:cs="Arial"/>
          <w:sz w:val="24"/>
          <w:szCs w:val="24"/>
        </w:rPr>
        <w:t>октября</w:t>
      </w:r>
      <w:r w:rsidR="00986119">
        <w:rPr>
          <w:rFonts w:ascii="Arial" w:hAnsi="Arial" w:cs="Arial"/>
          <w:sz w:val="24"/>
          <w:szCs w:val="24"/>
        </w:rPr>
        <w:t xml:space="preserve"> </w:t>
      </w:r>
      <w:r w:rsidR="0065202D" w:rsidRPr="00D75C26">
        <w:rPr>
          <w:rFonts w:ascii="Arial" w:hAnsi="Arial" w:cs="Arial"/>
          <w:sz w:val="24"/>
          <w:szCs w:val="24"/>
        </w:rPr>
        <w:t xml:space="preserve"> </w:t>
      </w:r>
      <w:r w:rsidR="00E56261">
        <w:rPr>
          <w:rFonts w:ascii="Arial" w:hAnsi="Arial" w:cs="Arial"/>
          <w:sz w:val="24"/>
          <w:szCs w:val="24"/>
        </w:rPr>
        <w:t>202</w:t>
      </w:r>
      <w:r w:rsidR="00F46054">
        <w:rPr>
          <w:rFonts w:ascii="Arial" w:hAnsi="Arial" w:cs="Arial"/>
          <w:sz w:val="24"/>
          <w:szCs w:val="24"/>
        </w:rPr>
        <w:t>5</w:t>
      </w:r>
      <w:r w:rsidRPr="00D75C26">
        <w:rPr>
          <w:rFonts w:ascii="Arial" w:hAnsi="Arial" w:cs="Arial"/>
          <w:sz w:val="24"/>
          <w:szCs w:val="24"/>
        </w:rPr>
        <w:t xml:space="preserve"> г.</w:t>
      </w:r>
      <w:r w:rsidR="003A639F" w:rsidRPr="00D75C26">
        <w:rPr>
          <w:rFonts w:ascii="Arial" w:hAnsi="Arial" w:cs="Arial"/>
          <w:sz w:val="24"/>
          <w:szCs w:val="24"/>
        </w:rPr>
        <w:t xml:space="preserve"> </w:t>
      </w:r>
      <w:r w:rsidR="00D03854" w:rsidRPr="00D75C26">
        <w:rPr>
          <w:rFonts w:ascii="Arial" w:hAnsi="Arial" w:cs="Arial"/>
          <w:sz w:val="24"/>
          <w:szCs w:val="24"/>
        </w:rPr>
        <w:t>с 09</w:t>
      </w:r>
      <w:r w:rsidR="009E1DB7" w:rsidRPr="00D75C26">
        <w:rPr>
          <w:rFonts w:ascii="Arial" w:hAnsi="Arial" w:cs="Arial"/>
          <w:sz w:val="24"/>
          <w:szCs w:val="24"/>
        </w:rPr>
        <w:t xml:space="preserve"> час. 0</w:t>
      </w:r>
      <w:r w:rsidR="00F475E1" w:rsidRPr="00D75C26">
        <w:rPr>
          <w:rFonts w:ascii="Arial" w:hAnsi="Arial" w:cs="Arial"/>
          <w:sz w:val="24"/>
          <w:szCs w:val="24"/>
        </w:rPr>
        <w:t xml:space="preserve">0 мин. </w:t>
      </w:r>
      <w:r w:rsidR="003A639F" w:rsidRPr="00D75C26">
        <w:rPr>
          <w:rFonts w:ascii="Arial" w:hAnsi="Arial" w:cs="Arial"/>
          <w:sz w:val="24"/>
          <w:szCs w:val="24"/>
        </w:rPr>
        <w:t>(время московское)</w:t>
      </w:r>
      <w:r w:rsidR="00041253" w:rsidRPr="00D75C26">
        <w:rPr>
          <w:rFonts w:ascii="Arial" w:hAnsi="Arial" w:cs="Arial"/>
          <w:sz w:val="24"/>
          <w:szCs w:val="24"/>
        </w:rPr>
        <w:t>.</w:t>
      </w:r>
    </w:p>
    <w:p w:rsidR="00F63340" w:rsidRPr="00D75C26" w:rsidRDefault="00F63340" w:rsidP="00083C7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b/>
          <w:sz w:val="24"/>
          <w:szCs w:val="24"/>
        </w:rPr>
        <w:t xml:space="preserve">Дата </w:t>
      </w:r>
      <w:r w:rsidR="00F475E1" w:rsidRPr="00D75C26">
        <w:rPr>
          <w:rFonts w:ascii="Arial" w:hAnsi="Arial" w:cs="Arial"/>
          <w:b/>
          <w:sz w:val="24"/>
          <w:szCs w:val="24"/>
        </w:rPr>
        <w:t xml:space="preserve">и время </w:t>
      </w:r>
      <w:r w:rsidRPr="00D75C26">
        <w:rPr>
          <w:rFonts w:ascii="Arial" w:hAnsi="Arial" w:cs="Arial"/>
          <w:b/>
          <w:sz w:val="24"/>
          <w:szCs w:val="24"/>
        </w:rPr>
        <w:t>окончания приема заявок</w:t>
      </w:r>
      <w:r w:rsidR="007C4E2B" w:rsidRPr="00D75C26">
        <w:rPr>
          <w:rFonts w:ascii="Arial" w:hAnsi="Arial" w:cs="Arial"/>
          <w:b/>
          <w:sz w:val="24"/>
          <w:szCs w:val="24"/>
        </w:rPr>
        <w:t xml:space="preserve"> </w:t>
      </w:r>
      <w:r w:rsidR="00083C76" w:rsidRPr="00D75C26">
        <w:rPr>
          <w:rFonts w:ascii="Arial" w:hAnsi="Arial" w:cs="Arial"/>
          <w:sz w:val="24"/>
          <w:szCs w:val="24"/>
        </w:rPr>
        <w:t>–</w:t>
      </w:r>
      <w:r w:rsidR="0065202D" w:rsidRPr="00D75C26">
        <w:rPr>
          <w:rFonts w:ascii="Arial" w:hAnsi="Arial" w:cs="Arial"/>
          <w:sz w:val="24"/>
          <w:szCs w:val="24"/>
        </w:rPr>
        <w:t xml:space="preserve"> </w:t>
      </w:r>
      <w:r w:rsidR="00B72609">
        <w:rPr>
          <w:rFonts w:ascii="Arial" w:hAnsi="Arial" w:cs="Arial"/>
          <w:sz w:val="24"/>
          <w:szCs w:val="24"/>
        </w:rPr>
        <w:t>16</w:t>
      </w:r>
      <w:r w:rsidR="00E56261">
        <w:rPr>
          <w:rFonts w:ascii="Arial" w:hAnsi="Arial" w:cs="Arial"/>
          <w:sz w:val="24"/>
          <w:szCs w:val="24"/>
        </w:rPr>
        <w:t xml:space="preserve"> </w:t>
      </w:r>
      <w:r w:rsidR="00F46054">
        <w:rPr>
          <w:rFonts w:ascii="Arial" w:hAnsi="Arial" w:cs="Arial"/>
          <w:sz w:val="24"/>
          <w:szCs w:val="24"/>
        </w:rPr>
        <w:t>ноября</w:t>
      </w:r>
      <w:r w:rsidR="00E56261">
        <w:rPr>
          <w:rFonts w:ascii="Arial" w:hAnsi="Arial" w:cs="Arial"/>
          <w:sz w:val="24"/>
          <w:szCs w:val="24"/>
        </w:rPr>
        <w:t xml:space="preserve"> </w:t>
      </w:r>
      <w:r w:rsidR="0065202D" w:rsidRPr="00D75C26">
        <w:rPr>
          <w:rFonts w:ascii="Arial" w:hAnsi="Arial" w:cs="Arial"/>
          <w:sz w:val="24"/>
          <w:szCs w:val="24"/>
        </w:rPr>
        <w:t xml:space="preserve"> 2</w:t>
      </w:r>
      <w:r w:rsidR="00341A5B" w:rsidRPr="00D75C26">
        <w:rPr>
          <w:rFonts w:ascii="Arial" w:hAnsi="Arial" w:cs="Arial"/>
          <w:sz w:val="24"/>
          <w:szCs w:val="24"/>
        </w:rPr>
        <w:t>02</w:t>
      </w:r>
      <w:r w:rsidR="00F46054">
        <w:rPr>
          <w:rFonts w:ascii="Arial" w:hAnsi="Arial" w:cs="Arial"/>
          <w:sz w:val="24"/>
          <w:szCs w:val="24"/>
        </w:rPr>
        <w:t>5</w:t>
      </w:r>
      <w:r w:rsidRPr="00D75C26">
        <w:rPr>
          <w:rFonts w:ascii="Arial" w:hAnsi="Arial" w:cs="Arial"/>
          <w:sz w:val="24"/>
          <w:szCs w:val="24"/>
        </w:rPr>
        <w:t xml:space="preserve"> г.</w:t>
      </w:r>
      <w:r w:rsidR="00041253" w:rsidRPr="00D75C26">
        <w:rPr>
          <w:rFonts w:ascii="Arial" w:hAnsi="Arial" w:cs="Arial"/>
          <w:sz w:val="24"/>
          <w:szCs w:val="24"/>
        </w:rPr>
        <w:t xml:space="preserve"> </w:t>
      </w:r>
      <w:r w:rsidR="003C2C3B" w:rsidRPr="00D75C26">
        <w:rPr>
          <w:rFonts w:ascii="Arial" w:hAnsi="Arial" w:cs="Arial"/>
          <w:sz w:val="24"/>
          <w:szCs w:val="24"/>
        </w:rPr>
        <w:br/>
        <w:t>до</w:t>
      </w:r>
      <w:r w:rsidR="005A1B19" w:rsidRPr="00D75C26">
        <w:rPr>
          <w:rFonts w:ascii="Arial" w:hAnsi="Arial" w:cs="Arial"/>
          <w:sz w:val="24"/>
          <w:szCs w:val="24"/>
        </w:rPr>
        <w:t xml:space="preserve"> 1</w:t>
      </w:r>
      <w:r w:rsidR="00D03854" w:rsidRPr="00D75C26">
        <w:rPr>
          <w:rFonts w:ascii="Arial" w:hAnsi="Arial" w:cs="Arial"/>
          <w:sz w:val="24"/>
          <w:szCs w:val="24"/>
        </w:rPr>
        <w:t>6</w:t>
      </w:r>
      <w:r w:rsidR="009E1DB7" w:rsidRPr="00D75C26">
        <w:rPr>
          <w:rFonts w:ascii="Arial" w:hAnsi="Arial" w:cs="Arial"/>
          <w:sz w:val="24"/>
          <w:szCs w:val="24"/>
        </w:rPr>
        <w:t xml:space="preserve"> час. 00</w:t>
      </w:r>
      <w:r w:rsidR="00F475E1" w:rsidRPr="00D75C26">
        <w:rPr>
          <w:rFonts w:ascii="Arial" w:hAnsi="Arial" w:cs="Arial"/>
          <w:sz w:val="24"/>
          <w:szCs w:val="24"/>
        </w:rPr>
        <w:t xml:space="preserve"> мин. </w:t>
      </w:r>
      <w:r w:rsidR="00041253" w:rsidRPr="00D75C26">
        <w:rPr>
          <w:rFonts w:ascii="Arial" w:hAnsi="Arial" w:cs="Arial"/>
          <w:sz w:val="24"/>
          <w:szCs w:val="24"/>
        </w:rPr>
        <w:t>(время московское).</w:t>
      </w:r>
      <w:r w:rsidR="005A1B19" w:rsidRPr="00D75C26">
        <w:rPr>
          <w:rFonts w:ascii="Arial" w:hAnsi="Arial" w:cs="Arial"/>
          <w:sz w:val="24"/>
          <w:szCs w:val="24"/>
        </w:rPr>
        <w:t xml:space="preserve"> </w:t>
      </w:r>
    </w:p>
    <w:p w:rsidR="0093774D" w:rsidRPr="00D75C26" w:rsidRDefault="0093774D" w:rsidP="00F6334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b/>
          <w:sz w:val="24"/>
          <w:szCs w:val="24"/>
        </w:rPr>
        <w:t xml:space="preserve">Дата рассмотрения заявок </w:t>
      </w:r>
      <w:r w:rsidR="002541B9" w:rsidRPr="00D75C26">
        <w:rPr>
          <w:rFonts w:ascii="Arial" w:hAnsi="Arial" w:cs="Arial"/>
          <w:b/>
          <w:sz w:val="24"/>
          <w:szCs w:val="24"/>
        </w:rPr>
        <w:t>время</w:t>
      </w:r>
      <w:r w:rsidR="005C7A71" w:rsidRPr="00D75C26">
        <w:rPr>
          <w:rFonts w:ascii="Arial" w:hAnsi="Arial" w:cs="Arial"/>
          <w:b/>
          <w:sz w:val="24"/>
          <w:szCs w:val="24"/>
        </w:rPr>
        <w:t xml:space="preserve"> и </w:t>
      </w:r>
      <w:r w:rsidRPr="00D75C26">
        <w:rPr>
          <w:rFonts w:ascii="Arial" w:hAnsi="Arial" w:cs="Arial"/>
          <w:sz w:val="24"/>
          <w:szCs w:val="24"/>
        </w:rPr>
        <w:t>–</w:t>
      </w:r>
      <w:r w:rsidR="0065202D" w:rsidRPr="00D75C26">
        <w:rPr>
          <w:rFonts w:ascii="Arial" w:hAnsi="Arial" w:cs="Arial"/>
          <w:sz w:val="24"/>
          <w:szCs w:val="24"/>
        </w:rPr>
        <w:t xml:space="preserve"> </w:t>
      </w:r>
      <w:r w:rsidR="00315EDB">
        <w:rPr>
          <w:rFonts w:ascii="Arial" w:hAnsi="Arial" w:cs="Arial"/>
          <w:sz w:val="24"/>
          <w:szCs w:val="24"/>
        </w:rPr>
        <w:t>2</w:t>
      </w:r>
      <w:r w:rsidR="00B72609">
        <w:rPr>
          <w:rFonts w:ascii="Arial" w:hAnsi="Arial" w:cs="Arial"/>
          <w:sz w:val="24"/>
          <w:szCs w:val="24"/>
        </w:rPr>
        <w:t>1</w:t>
      </w:r>
      <w:r w:rsidR="00986119">
        <w:rPr>
          <w:rFonts w:ascii="Arial" w:hAnsi="Arial" w:cs="Arial"/>
          <w:sz w:val="24"/>
          <w:szCs w:val="24"/>
        </w:rPr>
        <w:t xml:space="preserve"> </w:t>
      </w:r>
      <w:r w:rsidR="00545931">
        <w:rPr>
          <w:rFonts w:ascii="Arial" w:hAnsi="Arial" w:cs="Arial"/>
          <w:sz w:val="24"/>
          <w:szCs w:val="24"/>
        </w:rPr>
        <w:t>ноября</w:t>
      </w:r>
      <w:r w:rsidR="00986119">
        <w:rPr>
          <w:rFonts w:ascii="Arial" w:hAnsi="Arial" w:cs="Arial"/>
          <w:sz w:val="24"/>
          <w:szCs w:val="24"/>
        </w:rPr>
        <w:t xml:space="preserve"> </w:t>
      </w:r>
      <w:r w:rsidR="00341A5B" w:rsidRPr="00D75C26">
        <w:rPr>
          <w:rFonts w:ascii="Arial" w:hAnsi="Arial" w:cs="Arial"/>
          <w:sz w:val="24"/>
          <w:szCs w:val="24"/>
        </w:rPr>
        <w:t xml:space="preserve"> 202</w:t>
      </w:r>
      <w:r w:rsidR="00315EDB">
        <w:rPr>
          <w:rFonts w:ascii="Arial" w:hAnsi="Arial" w:cs="Arial"/>
          <w:sz w:val="24"/>
          <w:szCs w:val="24"/>
        </w:rPr>
        <w:t>5</w:t>
      </w:r>
      <w:r w:rsidR="00986119">
        <w:rPr>
          <w:rFonts w:ascii="Arial" w:hAnsi="Arial" w:cs="Arial"/>
          <w:sz w:val="24"/>
          <w:szCs w:val="24"/>
        </w:rPr>
        <w:t xml:space="preserve"> </w:t>
      </w:r>
      <w:r w:rsidRPr="00D75C26">
        <w:rPr>
          <w:rFonts w:ascii="Arial" w:hAnsi="Arial" w:cs="Arial"/>
          <w:sz w:val="24"/>
          <w:szCs w:val="24"/>
        </w:rPr>
        <w:t>г.</w:t>
      </w:r>
      <w:r w:rsidR="00EB6D4A" w:rsidRPr="00D75C26">
        <w:rPr>
          <w:rFonts w:ascii="Arial" w:hAnsi="Arial" w:cs="Arial"/>
          <w:sz w:val="24"/>
          <w:szCs w:val="24"/>
        </w:rPr>
        <w:t xml:space="preserve"> </w:t>
      </w:r>
      <w:r w:rsidR="00D03854" w:rsidRPr="00D75C26">
        <w:rPr>
          <w:rFonts w:ascii="Arial" w:hAnsi="Arial" w:cs="Arial"/>
          <w:sz w:val="24"/>
          <w:szCs w:val="24"/>
        </w:rPr>
        <w:t>в 12</w:t>
      </w:r>
      <w:r w:rsidR="00545931">
        <w:rPr>
          <w:rFonts w:ascii="Arial" w:hAnsi="Arial" w:cs="Arial"/>
          <w:sz w:val="24"/>
          <w:szCs w:val="24"/>
        </w:rPr>
        <w:t xml:space="preserve"> </w:t>
      </w:r>
      <w:r w:rsidR="00D03854" w:rsidRPr="00D75C26">
        <w:rPr>
          <w:rFonts w:ascii="Arial" w:hAnsi="Arial" w:cs="Arial"/>
          <w:sz w:val="24"/>
          <w:szCs w:val="24"/>
        </w:rPr>
        <w:t>час. 00 мин.</w:t>
      </w:r>
    </w:p>
    <w:p w:rsidR="003150BF" w:rsidRPr="00D75C26" w:rsidRDefault="00F63340" w:rsidP="003150B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b/>
          <w:sz w:val="24"/>
          <w:szCs w:val="24"/>
        </w:rPr>
        <w:lastRenderedPageBreak/>
        <w:t>Да</w:t>
      </w:r>
      <w:r w:rsidR="0093774D" w:rsidRPr="00D75C26">
        <w:rPr>
          <w:rFonts w:ascii="Arial" w:hAnsi="Arial" w:cs="Arial"/>
          <w:b/>
          <w:sz w:val="24"/>
          <w:szCs w:val="24"/>
        </w:rPr>
        <w:t>та подведения итогов продажи</w:t>
      </w:r>
      <w:r w:rsidR="0093774D" w:rsidRPr="00D75C26">
        <w:rPr>
          <w:rFonts w:ascii="Arial" w:hAnsi="Arial" w:cs="Arial"/>
          <w:sz w:val="24"/>
          <w:szCs w:val="24"/>
        </w:rPr>
        <w:t xml:space="preserve"> – </w:t>
      </w:r>
      <w:r w:rsidR="00B72609">
        <w:rPr>
          <w:rFonts w:ascii="Arial" w:hAnsi="Arial" w:cs="Arial"/>
          <w:sz w:val="24"/>
          <w:szCs w:val="24"/>
        </w:rPr>
        <w:t>26</w:t>
      </w:r>
      <w:r w:rsidR="00315EDB">
        <w:rPr>
          <w:rFonts w:ascii="Arial" w:hAnsi="Arial" w:cs="Arial"/>
          <w:sz w:val="24"/>
          <w:szCs w:val="24"/>
        </w:rPr>
        <w:t xml:space="preserve"> </w:t>
      </w:r>
      <w:r w:rsidR="00B72609">
        <w:rPr>
          <w:rFonts w:ascii="Arial" w:hAnsi="Arial" w:cs="Arial"/>
          <w:sz w:val="24"/>
          <w:szCs w:val="24"/>
        </w:rPr>
        <w:t xml:space="preserve"> ноября</w:t>
      </w:r>
      <w:r w:rsidR="00545931">
        <w:rPr>
          <w:rFonts w:ascii="Arial" w:hAnsi="Arial" w:cs="Arial"/>
          <w:sz w:val="24"/>
          <w:szCs w:val="24"/>
        </w:rPr>
        <w:t xml:space="preserve"> </w:t>
      </w:r>
      <w:r w:rsidR="00341A5B" w:rsidRPr="00D75C26">
        <w:rPr>
          <w:rFonts w:ascii="Arial" w:hAnsi="Arial" w:cs="Arial"/>
          <w:sz w:val="24"/>
          <w:szCs w:val="24"/>
        </w:rPr>
        <w:t xml:space="preserve"> 202</w:t>
      </w:r>
      <w:r w:rsidR="00315EDB">
        <w:rPr>
          <w:rFonts w:ascii="Arial" w:hAnsi="Arial" w:cs="Arial"/>
          <w:sz w:val="24"/>
          <w:szCs w:val="24"/>
        </w:rPr>
        <w:t>5</w:t>
      </w:r>
      <w:r w:rsidRPr="00D75C26">
        <w:rPr>
          <w:rFonts w:ascii="Arial" w:hAnsi="Arial" w:cs="Arial"/>
          <w:sz w:val="24"/>
          <w:szCs w:val="24"/>
        </w:rPr>
        <w:t xml:space="preserve"> г.</w:t>
      </w:r>
      <w:r w:rsidR="003150BF" w:rsidRPr="00D75C26">
        <w:rPr>
          <w:rFonts w:ascii="Arial" w:hAnsi="Arial" w:cs="Arial"/>
          <w:sz w:val="24"/>
          <w:szCs w:val="24"/>
        </w:rPr>
        <w:t xml:space="preserve"> </w:t>
      </w:r>
    </w:p>
    <w:p w:rsidR="006E0714" w:rsidRPr="00D75C26" w:rsidRDefault="006E0714" w:rsidP="006E0714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D75C26">
        <w:rPr>
          <w:rFonts w:ascii="Arial" w:hAnsi="Arial" w:cs="Arial"/>
          <w:b/>
          <w:sz w:val="24"/>
          <w:szCs w:val="24"/>
        </w:rPr>
        <w:t xml:space="preserve">Информация обо всех предыдущих торгах по продаже </w:t>
      </w:r>
      <w:r w:rsidR="001613F0" w:rsidRPr="00D75C26">
        <w:rPr>
          <w:rFonts w:ascii="Arial" w:hAnsi="Arial" w:cs="Arial"/>
          <w:b/>
          <w:sz w:val="24"/>
          <w:szCs w:val="24"/>
        </w:rPr>
        <w:t xml:space="preserve">муниципального </w:t>
      </w:r>
      <w:r w:rsidRPr="00D75C26">
        <w:rPr>
          <w:rFonts w:ascii="Arial" w:hAnsi="Arial" w:cs="Arial"/>
          <w:b/>
          <w:sz w:val="24"/>
          <w:szCs w:val="24"/>
        </w:rPr>
        <w:t>имущества (аукцион, продажа посредством публичного предложения, продажа без объявления цены).</w:t>
      </w:r>
    </w:p>
    <w:p w:rsidR="00F34BF4" w:rsidRDefault="003C6711" w:rsidP="00F34BF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Аукцион</w:t>
      </w:r>
      <w:r w:rsidR="00B04281" w:rsidRPr="00D75C26">
        <w:rPr>
          <w:rFonts w:ascii="Arial" w:hAnsi="Arial" w:cs="Arial"/>
          <w:sz w:val="24"/>
          <w:szCs w:val="24"/>
        </w:rPr>
        <w:t xml:space="preserve">ы </w:t>
      </w:r>
      <w:r w:rsidRPr="00D75C26">
        <w:rPr>
          <w:rFonts w:ascii="Arial" w:hAnsi="Arial" w:cs="Arial"/>
          <w:sz w:val="24"/>
          <w:szCs w:val="24"/>
        </w:rPr>
        <w:t xml:space="preserve"> состоял</w:t>
      </w:r>
      <w:r w:rsidR="00B04281" w:rsidRPr="00D75C26">
        <w:rPr>
          <w:rFonts w:ascii="Arial" w:hAnsi="Arial" w:cs="Arial"/>
          <w:sz w:val="24"/>
          <w:szCs w:val="24"/>
        </w:rPr>
        <w:t>ись.</w:t>
      </w:r>
      <w:r w:rsidRPr="00D75C26">
        <w:rPr>
          <w:rFonts w:ascii="Arial" w:hAnsi="Arial" w:cs="Arial"/>
          <w:sz w:val="24"/>
          <w:szCs w:val="24"/>
        </w:rPr>
        <w:t xml:space="preserve"> Протокол</w:t>
      </w:r>
      <w:r w:rsidR="00B04281" w:rsidRPr="00D75C26">
        <w:rPr>
          <w:rFonts w:ascii="Arial" w:hAnsi="Arial" w:cs="Arial"/>
          <w:sz w:val="24"/>
          <w:szCs w:val="24"/>
        </w:rPr>
        <w:t>ы</w:t>
      </w:r>
      <w:r w:rsidRPr="00D75C26">
        <w:rPr>
          <w:rFonts w:ascii="Arial" w:hAnsi="Arial" w:cs="Arial"/>
          <w:sz w:val="24"/>
          <w:szCs w:val="24"/>
        </w:rPr>
        <w:t xml:space="preserve">  о результатах </w:t>
      </w:r>
      <w:r w:rsidR="00B04281" w:rsidRPr="00D75C26">
        <w:rPr>
          <w:rFonts w:ascii="Arial" w:hAnsi="Arial" w:cs="Arial"/>
          <w:sz w:val="24"/>
          <w:szCs w:val="24"/>
        </w:rPr>
        <w:t xml:space="preserve">аукционов от </w:t>
      </w:r>
      <w:r w:rsidR="00904061" w:rsidRPr="00D75C26">
        <w:rPr>
          <w:rFonts w:ascii="Arial" w:hAnsi="Arial" w:cs="Arial"/>
          <w:sz w:val="24"/>
          <w:szCs w:val="24"/>
        </w:rPr>
        <w:t xml:space="preserve">09.07.2020 года, </w:t>
      </w:r>
      <w:r w:rsidR="00B04281" w:rsidRPr="00D75C26">
        <w:rPr>
          <w:rFonts w:ascii="Arial" w:hAnsi="Arial" w:cs="Arial"/>
          <w:sz w:val="24"/>
          <w:szCs w:val="24"/>
        </w:rPr>
        <w:t>29</w:t>
      </w:r>
      <w:r w:rsidR="00414BCA" w:rsidRPr="00D75C26">
        <w:rPr>
          <w:rFonts w:ascii="Arial" w:hAnsi="Arial" w:cs="Arial"/>
          <w:sz w:val="24"/>
          <w:szCs w:val="24"/>
        </w:rPr>
        <w:t>.04.</w:t>
      </w:r>
      <w:r w:rsidR="00B04281" w:rsidRPr="00D75C26">
        <w:rPr>
          <w:rFonts w:ascii="Arial" w:hAnsi="Arial" w:cs="Arial"/>
          <w:sz w:val="24"/>
          <w:szCs w:val="24"/>
        </w:rPr>
        <w:t>2019 год</w:t>
      </w:r>
      <w:r w:rsidR="00250AFB" w:rsidRPr="00D75C26">
        <w:rPr>
          <w:rFonts w:ascii="Arial" w:hAnsi="Arial" w:cs="Arial"/>
          <w:sz w:val="24"/>
          <w:szCs w:val="24"/>
        </w:rPr>
        <w:t>а</w:t>
      </w:r>
      <w:r w:rsidR="00B04281" w:rsidRPr="00D75C26">
        <w:rPr>
          <w:rFonts w:ascii="Arial" w:hAnsi="Arial" w:cs="Arial"/>
          <w:sz w:val="24"/>
          <w:szCs w:val="24"/>
        </w:rPr>
        <w:t xml:space="preserve">, 19.11.2018 года, 01 </w:t>
      </w:r>
      <w:r w:rsidR="00414BCA" w:rsidRPr="00D75C26">
        <w:rPr>
          <w:rFonts w:ascii="Arial" w:hAnsi="Arial" w:cs="Arial"/>
          <w:sz w:val="24"/>
          <w:szCs w:val="24"/>
        </w:rPr>
        <w:t>.08.</w:t>
      </w:r>
      <w:r w:rsidR="00B04281" w:rsidRPr="00D75C26">
        <w:rPr>
          <w:rFonts w:ascii="Arial" w:hAnsi="Arial" w:cs="Arial"/>
          <w:sz w:val="24"/>
          <w:szCs w:val="24"/>
        </w:rPr>
        <w:t>2018 года.</w:t>
      </w:r>
      <w:r w:rsidR="00414BCA" w:rsidRPr="00D75C26">
        <w:rPr>
          <w:rFonts w:ascii="Arial" w:hAnsi="Arial" w:cs="Arial"/>
          <w:sz w:val="24"/>
          <w:szCs w:val="24"/>
        </w:rPr>
        <w:t>, 18.05.2020 года</w:t>
      </w:r>
      <w:r w:rsidR="002A610D" w:rsidRPr="00D75C26">
        <w:rPr>
          <w:rFonts w:ascii="Arial" w:hAnsi="Arial" w:cs="Arial"/>
          <w:sz w:val="24"/>
          <w:szCs w:val="24"/>
        </w:rPr>
        <w:t>, 30 июля 2021 года</w:t>
      </w:r>
      <w:r w:rsidR="003557F2">
        <w:rPr>
          <w:rFonts w:ascii="Arial" w:hAnsi="Arial" w:cs="Arial"/>
          <w:sz w:val="24"/>
          <w:szCs w:val="24"/>
        </w:rPr>
        <w:t>, 11 ноября 2021 года</w:t>
      </w:r>
      <w:r w:rsidR="00142191">
        <w:rPr>
          <w:rFonts w:ascii="Arial" w:hAnsi="Arial" w:cs="Arial"/>
          <w:sz w:val="24"/>
          <w:szCs w:val="24"/>
        </w:rPr>
        <w:t>, 21 марта 2022 года</w:t>
      </w:r>
      <w:r w:rsidR="006A667F">
        <w:rPr>
          <w:rFonts w:ascii="Arial" w:hAnsi="Arial" w:cs="Arial"/>
          <w:sz w:val="24"/>
          <w:szCs w:val="24"/>
        </w:rPr>
        <w:t xml:space="preserve">, 22 сентября 2022 года, 29 сентября </w:t>
      </w:r>
      <w:r w:rsidR="00545931">
        <w:rPr>
          <w:rFonts w:ascii="Arial" w:hAnsi="Arial" w:cs="Arial"/>
          <w:sz w:val="24"/>
          <w:szCs w:val="24"/>
        </w:rPr>
        <w:t>2023г.</w:t>
      </w:r>
      <w:r w:rsidR="00F34BF4">
        <w:rPr>
          <w:rFonts w:ascii="Arial" w:hAnsi="Arial" w:cs="Arial"/>
          <w:sz w:val="24"/>
          <w:szCs w:val="24"/>
        </w:rPr>
        <w:t>, 05 ноября 2024г</w:t>
      </w:r>
    </w:p>
    <w:p w:rsidR="00F34BF4" w:rsidRPr="00F34BF4" w:rsidRDefault="00F34BF4" w:rsidP="00F34BF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F34BF4">
        <w:rPr>
          <w:rFonts w:ascii="Arial" w:hAnsi="Arial" w:cs="Arial"/>
          <w:b/>
          <w:bCs/>
          <w:color w:val="000000"/>
          <w:sz w:val="24"/>
          <w:szCs w:val="24"/>
          <w:lang w:bidi="pa-IN"/>
        </w:rPr>
        <w:t xml:space="preserve"> Условия и сроки платежа, необходимые реквизиты счетов.</w:t>
      </w:r>
    </w:p>
    <w:p w:rsidR="00F34BF4" w:rsidRPr="00F34BF4" w:rsidRDefault="00F34BF4" w:rsidP="00F34BF4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bidi="pa-IN"/>
        </w:rPr>
      </w:pPr>
      <w:r>
        <w:rPr>
          <w:rFonts w:ascii="Arial" w:hAnsi="Arial" w:cs="Arial"/>
          <w:color w:val="000000"/>
          <w:sz w:val="24"/>
          <w:szCs w:val="24"/>
          <w:lang w:bidi="pa-IN"/>
        </w:rPr>
        <w:tab/>
      </w:r>
      <w:r w:rsidRPr="00F34BF4">
        <w:rPr>
          <w:rFonts w:ascii="Arial" w:hAnsi="Arial" w:cs="Arial"/>
          <w:color w:val="000000"/>
          <w:sz w:val="24"/>
          <w:szCs w:val="24"/>
          <w:lang w:bidi="pa-IN"/>
        </w:rPr>
        <w:t>Оплата приобретаемого на Аукционе имущества  в соответствии с договором купли-продажи производится единовременно в течение 10 рабочих дней со дня заключения договора купли-продажи.</w:t>
      </w:r>
    </w:p>
    <w:p w:rsidR="00F34BF4" w:rsidRPr="00F34BF4" w:rsidRDefault="00F34BF4" w:rsidP="00F34BF4">
      <w:pPr>
        <w:pStyle w:val="31"/>
        <w:tabs>
          <w:tab w:val="left" w:pos="0"/>
        </w:tabs>
        <w:spacing w:after="0"/>
        <w:ind w:left="0" w:right="-511"/>
        <w:jc w:val="both"/>
        <w:rPr>
          <w:rFonts w:ascii="Arial" w:hAnsi="Arial" w:cs="Arial"/>
          <w:sz w:val="24"/>
          <w:szCs w:val="24"/>
          <w:lang w:eastAsia="ar-SA"/>
        </w:rPr>
      </w:pPr>
      <w:r w:rsidRPr="00F34BF4">
        <w:rPr>
          <w:rFonts w:ascii="Arial" w:hAnsi="Arial" w:cs="Arial"/>
          <w:color w:val="000000"/>
          <w:sz w:val="24"/>
          <w:szCs w:val="24"/>
          <w:lang w:eastAsia="ru-RU"/>
        </w:rPr>
        <w:t>Денежные средства до</w:t>
      </w:r>
      <w:r w:rsidRPr="00F34BF4">
        <w:rPr>
          <w:rFonts w:ascii="Arial" w:hAnsi="Arial" w:cs="Arial"/>
          <w:color w:val="000000"/>
          <w:sz w:val="24"/>
          <w:szCs w:val="24"/>
        </w:rPr>
        <w:t xml:space="preserve">лжны быть внесены единовременно </w:t>
      </w:r>
      <w:r w:rsidRPr="00F34BF4">
        <w:rPr>
          <w:rFonts w:ascii="Arial" w:hAnsi="Arial" w:cs="Arial"/>
          <w:color w:val="000000"/>
          <w:sz w:val="24"/>
          <w:szCs w:val="24"/>
          <w:lang w:eastAsia="ru-RU"/>
        </w:rPr>
        <w:t xml:space="preserve">в безналичном порядке на счет Продавца </w:t>
      </w:r>
      <w:r w:rsidRPr="00F34BF4">
        <w:rPr>
          <w:rFonts w:ascii="Arial" w:hAnsi="Arial" w:cs="Arial"/>
          <w:sz w:val="24"/>
          <w:szCs w:val="24"/>
        </w:rPr>
        <w:t xml:space="preserve">(л/с  04293037920, Администрация Отрожкинского сельского поселения Серафимовичского муниципального района Волгоградской области). </w:t>
      </w:r>
      <w:r w:rsidRPr="00F34BF4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F34BF4">
        <w:rPr>
          <w:rFonts w:ascii="Arial" w:hAnsi="Arial" w:cs="Arial"/>
          <w:sz w:val="24"/>
          <w:szCs w:val="24"/>
        </w:rPr>
        <w:t xml:space="preserve"> ИНН 3427006835  КПП 342701001.  Банк получателя: ОТДЕЛЕНИЕ ВОЛГОГРАД БАНКА РОССИИ//УФК  по Волгоградской области г Волгоград</w:t>
      </w:r>
      <w:r w:rsidRPr="00B72609">
        <w:rPr>
          <w:rFonts w:ascii="Arial" w:hAnsi="Arial" w:cs="Arial"/>
          <w:sz w:val="24"/>
          <w:szCs w:val="24"/>
        </w:rPr>
        <w:t xml:space="preserve">, </w:t>
      </w:r>
      <w:r w:rsidRPr="00B72609">
        <w:rPr>
          <w:rFonts w:ascii="Arial" w:hAnsi="Arial" w:cs="Arial"/>
          <w:color w:val="000000"/>
          <w:sz w:val="24"/>
          <w:szCs w:val="24"/>
          <w:lang w:eastAsia="ru-RU"/>
        </w:rPr>
        <w:t>Сч.№ банка получателя – 40102810445370000021;</w:t>
      </w:r>
      <w:r w:rsidRPr="00B72609">
        <w:rPr>
          <w:rFonts w:ascii="Arial" w:hAnsi="Arial" w:cs="Arial"/>
          <w:sz w:val="24"/>
          <w:szCs w:val="24"/>
        </w:rPr>
        <w:t xml:space="preserve"> </w:t>
      </w:r>
      <w:r w:rsidRPr="00B72609">
        <w:rPr>
          <w:rFonts w:ascii="Arial" w:hAnsi="Arial" w:cs="Arial"/>
          <w:color w:val="000000"/>
          <w:sz w:val="24"/>
          <w:szCs w:val="24"/>
          <w:lang w:eastAsia="ru-RU"/>
        </w:rPr>
        <w:t xml:space="preserve">Сч.№ получателя </w:t>
      </w:r>
      <w:r w:rsidRPr="00B72609">
        <w:rPr>
          <w:rFonts w:ascii="Arial" w:hAnsi="Arial" w:cs="Arial"/>
          <w:sz w:val="24"/>
          <w:szCs w:val="24"/>
        </w:rPr>
        <w:t>0310064300000001</w:t>
      </w:r>
      <w:r w:rsidR="00B72609">
        <w:rPr>
          <w:rFonts w:ascii="Arial" w:hAnsi="Arial" w:cs="Arial"/>
          <w:sz w:val="24"/>
          <w:szCs w:val="24"/>
        </w:rPr>
        <w:t xml:space="preserve">2900,  </w:t>
      </w:r>
      <w:r w:rsidRPr="00F34BF4">
        <w:rPr>
          <w:rFonts w:ascii="Arial" w:hAnsi="Arial" w:cs="Arial"/>
          <w:sz w:val="24"/>
          <w:szCs w:val="24"/>
        </w:rPr>
        <w:t>БИК 011806101, ОКТМО 18650432, ОГРН 1053456053078, код бюджетной классификации  94911402053100000440.</w:t>
      </w:r>
    </w:p>
    <w:p w:rsidR="00F34BF4" w:rsidRPr="00F34BF4" w:rsidRDefault="00F34BF4" w:rsidP="00F34BF4">
      <w:pPr>
        <w:shd w:val="clear" w:color="auto" w:fill="FFFFFF"/>
        <w:rPr>
          <w:rFonts w:ascii="Arial" w:hAnsi="Arial" w:cs="Arial"/>
          <w:color w:val="000000"/>
          <w:sz w:val="24"/>
          <w:szCs w:val="24"/>
          <w:lang w:bidi="pa-IN"/>
        </w:rPr>
      </w:pPr>
      <w:r w:rsidRPr="00F34BF4">
        <w:rPr>
          <w:rFonts w:ascii="Arial" w:hAnsi="Arial" w:cs="Arial"/>
          <w:color w:val="000000"/>
          <w:sz w:val="24"/>
          <w:szCs w:val="24"/>
          <w:lang w:bidi="pa-IN"/>
        </w:rPr>
        <w:t>Назначение платежа:  Оплата по договору купли-продажи № __от дд/мм/гггг.</w:t>
      </w:r>
    </w:p>
    <w:p w:rsidR="00B04281" w:rsidRPr="00D75C26" w:rsidRDefault="00DA0987" w:rsidP="00746C6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6E0714" w:rsidRPr="00D75C26" w:rsidRDefault="006E0714" w:rsidP="006E071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D75C26">
        <w:rPr>
          <w:rFonts w:ascii="Arial" w:hAnsi="Arial" w:cs="Arial"/>
          <w:b/>
          <w:sz w:val="24"/>
          <w:szCs w:val="24"/>
        </w:rPr>
        <w:t>Размер задатка, срок и порядок его внесения, необходимые реквизиты счетов.</w:t>
      </w:r>
    </w:p>
    <w:p w:rsidR="00E61E75" w:rsidRPr="00E61E75" w:rsidRDefault="006E0714" w:rsidP="00E61E75">
      <w:pPr>
        <w:shd w:val="clear" w:color="auto" w:fill="FFFFFF"/>
        <w:spacing w:before="75" w:after="75"/>
        <w:rPr>
          <w:rFonts w:ascii="Arial" w:hAnsi="Arial" w:cs="Arial"/>
          <w:bCs/>
          <w:sz w:val="24"/>
          <w:szCs w:val="24"/>
        </w:rPr>
      </w:pPr>
      <w:r w:rsidRPr="00D75C26">
        <w:rPr>
          <w:rFonts w:ascii="Arial" w:hAnsi="Arial" w:cs="Arial"/>
          <w:bCs/>
          <w:sz w:val="24"/>
          <w:szCs w:val="24"/>
        </w:rPr>
        <w:t xml:space="preserve">Для участия в Аукционе Претенденты перечисляют задаток </w:t>
      </w:r>
      <w:r w:rsidR="0016692B" w:rsidRPr="00D75C26">
        <w:rPr>
          <w:rFonts w:ascii="Arial" w:hAnsi="Arial" w:cs="Arial"/>
          <w:bCs/>
          <w:sz w:val="24"/>
          <w:szCs w:val="24"/>
        </w:rPr>
        <w:br/>
      </w:r>
      <w:r w:rsidR="009303FA">
        <w:rPr>
          <w:rFonts w:ascii="Arial" w:hAnsi="Arial" w:cs="Arial"/>
          <w:bCs/>
          <w:sz w:val="24"/>
          <w:szCs w:val="24"/>
        </w:rPr>
        <w:t>в размере 1</w:t>
      </w:r>
      <w:r w:rsidRPr="00D75C26">
        <w:rPr>
          <w:rFonts w:ascii="Arial" w:hAnsi="Arial" w:cs="Arial"/>
          <w:bCs/>
          <w:sz w:val="24"/>
          <w:szCs w:val="24"/>
        </w:rPr>
        <w:t xml:space="preserve">0 процентов </w:t>
      </w:r>
      <w:r w:rsidR="0016692B" w:rsidRPr="00D75C26">
        <w:rPr>
          <w:rFonts w:ascii="Arial" w:hAnsi="Arial" w:cs="Arial"/>
          <w:bCs/>
          <w:sz w:val="24"/>
          <w:szCs w:val="24"/>
        </w:rPr>
        <w:t xml:space="preserve">начальной цены продажи имущества </w:t>
      </w:r>
      <w:r w:rsidRPr="00D75C26">
        <w:rPr>
          <w:rFonts w:ascii="Arial" w:hAnsi="Arial" w:cs="Arial"/>
          <w:bCs/>
          <w:sz w:val="24"/>
          <w:szCs w:val="24"/>
        </w:rPr>
        <w:t xml:space="preserve">в счет обеспечения </w:t>
      </w:r>
      <w:r w:rsidR="00E61E75" w:rsidRPr="00E61E75">
        <w:rPr>
          <w:rFonts w:ascii="Arial" w:hAnsi="Arial" w:cs="Arial"/>
          <w:bCs/>
          <w:sz w:val="24"/>
          <w:szCs w:val="24"/>
        </w:rPr>
        <w:t>оплаты приобретаемого имущества:</w:t>
      </w:r>
    </w:p>
    <w:p w:rsidR="00E61E75" w:rsidRPr="00E61E75" w:rsidRDefault="00E61E75" w:rsidP="008A346D">
      <w:pPr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  <w:r w:rsidRPr="00E61E75">
        <w:rPr>
          <w:rFonts w:ascii="Arial" w:hAnsi="Arial" w:cs="Arial"/>
          <w:color w:val="000000"/>
          <w:sz w:val="24"/>
          <w:szCs w:val="24"/>
          <w:lang w:bidi="pa-IN"/>
        </w:rPr>
        <w:t>лот № 1 – 33845,00 рублей; лот № 2 – 34857,30 в счет обеспечения оплаты приобретаемого имущества.</w:t>
      </w:r>
    </w:p>
    <w:p w:rsidR="00E61E75" w:rsidRPr="00E61E75" w:rsidRDefault="00E61E75" w:rsidP="008A346D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bidi="pa-IN"/>
        </w:rPr>
      </w:pPr>
      <w:r w:rsidRPr="00E61E75">
        <w:rPr>
          <w:rFonts w:ascii="Arial" w:hAnsi="Arial" w:cs="Arial"/>
          <w:color w:val="000000"/>
          <w:sz w:val="24"/>
          <w:szCs w:val="24"/>
          <w:lang w:bidi="pa-IN"/>
        </w:rPr>
        <w:t xml:space="preserve">Срок внесения задатка - в </w:t>
      </w:r>
      <w:r w:rsidR="008A346D">
        <w:rPr>
          <w:rFonts w:ascii="Arial" w:hAnsi="Arial" w:cs="Arial"/>
          <w:color w:val="000000"/>
          <w:sz w:val="24"/>
          <w:szCs w:val="24"/>
          <w:lang w:bidi="pa-IN"/>
        </w:rPr>
        <w:t xml:space="preserve">период приема заявок, указанный  </w:t>
      </w:r>
      <w:r w:rsidRPr="00E61E75">
        <w:rPr>
          <w:rFonts w:ascii="Arial" w:hAnsi="Arial" w:cs="Arial"/>
          <w:color w:val="000000"/>
          <w:sz w:val="24"/>
          <w:szCs w:val="24"/>
          <w:lang w:bidi="pa-IN"/>
        </w:rPr>
        <w:t>в настоящем информационном сообщении.</w:t>
      </w:r>
    </w:p>
    <w:p w:rsidR="00E61E75" w:rsidRPr="00E61E75" w:rsidRDefault="00E61E75" w:rsidP="008A346D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bidi="pa-IN"/>
        </w:rPr>
      </w:pPr>
      <w:r w:rsidRPr="00E61E75">
        <w:rPr>
          <w:rFonts w:ascii="Arial" w:hAnsi="Arial" w:cs="Arial"/>
          <w:color w:val="000000"/>
          <w:sz w:val="24"/>
          <w:szCs w:val="24"/>
          <w:lang w:bidi="pa-IN"/>
        </w:rPr>
        <w:t>Перечисление задатка Претендентами на участие в Аукционе осуществляется на реквизиты Оператора электронной площадки.</w:t>
      </w:r>
    </w:p>
    <w:p w:rsidR="006E0714" w:rsidRPr="00D75C26" w:rsidRDefault="006E0714" w:rsidP="006E071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5D076A" w:rsidRPr="00D75C26" w:rsidRDefault="006E0714" w:rsidP="006E071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bCs/>
          <w:sz w:val="24"/>
          <w:szCs w:val="24"/>
        </w:rPr>
        <w:t>С</w:t>
      </w:r>
      <w:r w:rsidR="005D076A" w:rsidRPr="00D75C26">
        <w:rPr>
          <w:rFonts w:ascii="Arial" w:hAnsi="Arial" w:cs="Arial"/>
          <w:sz w:val="24"/>
          <w:szCs w:val="24"/>
        </w:rPr>
        <w:t>рок внесения задатка - в п</w:t>
      </w:r>
      <w:r w:rsidR="002202B4" w:rsidRPr="00D75C26">
        <w:rPr>
          <w:rFonts w:ascii="Arial" w:hAnsi="Arial" w:cs="Arial"/>
          <w:sz w:val="24"/>
          <w:szCs w:val="24"/>
        </w:rPr>
        <w:t xml:space="preserve">ериод приема заявок, указанный </w:t>
      </w:r>
      <w:r w:rsidR="005D076A" w:rsidRPr="00D75C26">
        <w:rPr>
          <w:rFonts w:ascii="Arial" w:hAnsi="Arial" w:cs="Arial"/>
          <w:sz w:val="24"/>
          <w:szCs w:val="24"/>
        </w:rPr>
        <w:t>в настоящем информационном сообщении.</w:t>
      </w:r>
    </w:p>
    <w:p w:rsidR="00F07450" w:rsidRPr="00D75C26" w:rsidRDefault="00794A22" w:rsidP="00F0745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Перечисление задатка Прет</w:t>
      </w:r>
      <w:r w:rsidR="00F07450" w:rsidRPr="00D75C26">
        <w:rPr>
          <w:rFonts w:ascii="Arial" w:hAnsi="Arial" w:cs="Arial"/>
          <w:sz w:val="24"/>
          <w:szCs w:val="24"/>
        </w:rPr>
        <w:t>ендентами на участие в А</w:t>
      </w:r>
      <w:r w:rsidRPr="00D75C26">
        <w:rPr>
          <w:rFonts w:ascii="Arial" w:hAnsi="Arial" w:cs="Arial"/>
          <w:sz w:val="24"/>
          <w:szCs w:val="24"/>
        </w:rPr>
        <w:t>укционе осуществляется</w:t>
      </w:r>
      <w:r w:rsidR="00F07450" w:rsidRPr="00D75C26">
        <w:rPr>
          <w:rFonts w:ascii="Arial" w:hAnsi="Arial" w:cs="Arial"/>
          <w:sz w:val="24"/>
          <w:szCs w:val="24"/>
        </w:rPr>
        <w:t xml:space="preserve"> на реквизиты Оператора </w:t>
      </w:r>
      <w:r w:rsidR="00B813AC" w:rsidRPr="00D75C26">
        <w:rPr>
          <w:rFonts w:ascii="Arial" w:hAnsi="Arial" w:cs="Arial"/>
          <w:sz w:val="24"/>
          <w:szCs w:val="24"/>
        </w:rPr>
        <w:t xml:space="preserve">Национальной </w:t>
      </w:r>
      <w:r w:rsidR="00F07450" w:rsidRPr="00D75C26">
        <w:rPr>
          <w:rFonts w:ascii="Arial" w:hAnsi="Arial" w:cs="Arial"/>
          <w:sz w:val="24"/>
          <w:szCs w:val="24"/>
        </w:rPr>
        <w:t>электронной площадки</w:t>
      </w:r>
      <w:r w:rsidR="00644A5C" w:rsidRPr="00D75C26">
        <w:rPr>
          <w:rFonts w:ascii="Arial" w:hAnsi="Arial" w:cs="Arial"/>
          <w:sz w:val="24"/>
          <w:szCs w:val="24"/>
        </w:rPr>
        <w:t>.</w:t>
      </w:r>
    </w:p>
    <w:p w:rsidR="00B6213A" w:rsidRPr="00B6213A" w:rsidRDefault="00B6213A" w:rsidP="00B6213A">
      <w:pPr>
        <w:numPr>
          <w:ilvl w:val="0"/>
          <w:numId w:val="20"/>
        </w:numPr>
        <w:spacing w:after="120" w:line="276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B6213A">
        <w:rPr>
          <w:rFonts w:ascii="Arial" w:hAnsi="Arial" w:cs="Arial"/>
          <w:sz w:val="24"/>
          <w:szCs w:val="24"/>
        </w:rPr>
        <w:t xml:space="preserve">Поле </w:t>
      </w:r>
      <w:r w:rsidRPr="00B6213A">
        <w:rPr>
          <w:rFonts w:ascii="Arial" w:hAnsi="Arial" w:cs="Arial"/>
          <w:b/>
          <w:sz w:val="24"/>
          <w:szCs w:val="24"/>
        </w:rPr>
        <w:t>Банк получателя</w:t>
      </w:r>
      <w:r w:rsidRPr="00B6213A">
        <w:rPr>
          <w:rFonts w:ascii="Arial" w:hAnsi="Arial" w:cs="Arial"/>
          <w:sz w:val="24"/>
          <w:szCs w:val="24"/>
        </w:rPr>
        <w:t>: АО "АЛЬФА-БАНК" г. Москва</w:t>
      </w:r>
    </w:p>
    <w:p w:rsidR="00B6213A" w:rsidRPr="00B6213A" w:rsidRDefault="00B6213A" w:rsidP="00B6213A">
      <w:pPr>
        <w:numPr>
          <w:ilvl w:val="0"/>
          <w:numId w:val="20"/>
        </w:numPr>
        <w:spacing w:after="120" w:line="276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B6213A">
        <w:rPr>
          <w:rFonts w:ascii="Arial" w:hAnsi="Arial" w:cs="Arial"/>
          <w:sz w:val="24"/>
          <w:szCs w:val="24"/>
        </w:rPr>
        <w:t xml:space="preserve">Поле </w:t>
      </w:r>
      <w:r w:rsidRPr="00B6213A">
        <w:rPr>
          <w:rFonts w:ascii="Arial" w:hAnsi="Arial" w:cs="Arial"/>
          <w:b/>
          <w:sz w:val="24"/>
          <w:szCs w:val="24"/>
        </w:rPr>
        <w:t xml:space="preserve">БИК </w:t>
      </w:r>
      <w:r w:rsidRPr="00B6213A">
        <w:rPr>
          <w:rFonts w:ascii="Arial" w:hAnsi="Arial" w:cs="Arial"/>
          <w:sz w:val="24"/>
          <w:szCs w:val="24"/>
        </w:rPr>
        <w:t>банка получателя:</w:t>
      </w:r>
      <w:r w:rsidRPr="00B6213A">
        <w:rPr>
          <w:rFonts w:ascii="Arial" w:hAnsi="Arial" w:cs="Arial"/>
          <w:b/>
          <w:sz w:val="24"/>
          <w:szCs w:val="24"/>
        </w:rPr>
        <w:t xml:space="preserve"> </w:t>
      </w:r>
      <w:r w:rsidRPr="00B6213A">
        <w:rPr>
          <w:rFonts w:ascii="Arial" w:hAnsi="Arial" w:cs="Arial"/>
          <w:sz w:val="24"/>
          <w:szCs w:val="24"/>
        </w:rPr>
        <w:t>044525593</w:t>
      </w:r>
    </w:p>
    <w:p w:rsidR="00B6213A" w:rsidRPr="00B6213A" w:rsidRDefault="00B6213A" w:rsidP="00B6213A">
      <w:pPr>
        <w:numPr>
          <w:ilvl w:val="0"/>
          <w:numId w:val="20"/>
        </w:numPr>
        <w:spacing w:after="120" w:line="276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B6213A">
        <w:rPr>
          <w:rFonts w:ascii="Arial" w:hAnsi="Arial" w:cs="Arial"/>
          <w:sz w:val="24"/>
          <w:szCs w:val="24"/>
        </w:rPr>
        <w:t xml:space="preserve">Поле </w:t>
      </w:r>
      <w:r w:rsidRPr="00B6213A">
        <w:rPr>
          <w:rFonts w:ascii="Arial" w:hAnsi="Arial" w:cs="Arial"/>
          <w:b/>
          <w:sz w:val="24"/>
          <w:szCs w:val="24"/>
        </w:rPr>
        <w:t>Корреспондентский счет</w:t>
      </w:r>
      <w:r w:rsidRPr="00B6213A">
        <w:rPr>
          <w:rFonts w:ascii="Arial" w:hAnsi="Arial" w:cs="Arial"/>
          <w:sz w:val="24"/>
          <w:szCs w:val="24"/>
        </w:rPr>
        <w:t xml:space="preserve"> </w:t>
      </w:r>
      <w:r w:rsidRPr="00B6213A">
        <w:rPr>
          <w:rFonts w:ascii="Arial" w:hAnsi="Arial" w:cs="Arial"/>
          <w:b/>
          <w:sz w:val="24"/>
          <w:szCs w:val="24"/>
        </w:rPr>
        <w:t xml:space="preserve">(Сч. №) </w:t>
      </w:r>
      <w:r w:rsidRPr="00B6213A">
        <w:rPr>
          <w:rFonts w:ascii="Arial" w:hAnsi="Arial" w:cs="Arial"/>
          <w:sz w:val="24"/>
          <w:szCs w:val="24"/>
        </w:rPr>
        <w:t>банка получателя: 30101810200000000593</w:t>
      </w:r>
    </w:p>
    <w:p w:rsidR="00B6213A" w:rsidRPr="00B6213A" w:rsidRDefault="00B6213A" w:rsidP="00B6213A">
      <w:pPr>
        <w:numPr>
          <w:ilvl w:val="0"/>
          <w:numId w:val="20"/>
        </w:numPr>
        <w:spacing w:after="120" w:line="276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B6213A">
        <w:rPr>
          <w:rFonts w:ascii="Arial" w:hAnsi="Arial" w:cs="Arial"/>
          <w:sz w:val="24"/>
          <w:szCs w:val="24"/>
        </w:rPr>
        <w:t xml:space="preserve">Поле </w:t>
      </w:r>
      <w:r w:rsidRPr="00B6213A">
        <w:rPr>
          <w:rFonts w:ascii="Arial" w:hAnsi="Arial" w:cs="Arial"/>
          <w:b/>
          <w:sz w:val="24"/>
          <w:szCs w:val="24"/>
        </w:rPr>
        <w:t>ИНН</w:t>
      </w:r>
      <w:r w:rsidRPr="00B6213A">
        <w:rPr>
          <w:rFonts w:ascii="Arial" w:hAnsi="Arial" w:cs="Arial"/>
          <w:sz w:val="24"/>
          <w:szCs w:val="24"/>
        </w:rPr>
        <w:t xml:space="preserve"> получателя: </w:t>
      </w:r>
      <w:r w:rsidRPr="00B6213A">
        <w:rPr>
          <w:rFonts w:ascii="Arial" w:hAnsi="Arial" w:cs="Arial"/>
          <w:color w:val="000000"/>
          <w:sz w:val="24"/>
          <w:szCs w:val="24"/>
        </w:rPr>
        <w:t>7703668940</w:t>
      </w:r>
    </w:p>
    <w:p w:rsidR="00B6213A" w:rsidRPr="00B6213A" w:rsidRDefault="00B6213A" w:rsidP="00B6213A">
      <w:pPr>
        <w:numPr>
          <w:ilvl w:val="0"/>
          <w:numId w:val="20"/>
        </w:numPr>
        <w:spacing w:after="120" w:line="276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B6213A">
        <w:rPr>
          <w:rFonts w:ascii="Arial" w:hAnsi="Arial" w:cs="Arial"/>
          <w:sz w:val="24"/>
          <w:szCs w:val="24"/>
        </w:rPr>
        <w:t xml:space="preserve">Поле </w:t>
      </w:r>
      <w:r w:rsidRPr="00B6213A">
        <w:rPr>
          <w:rFonts w:ascii="Arial" w:hAnsi="Arial" w:cs="Arial"/>
          <w:b/>
          <w:sz w:val="24"/>
          <w:szCs w:val="24"/>
        </w:rPr>
        <w:t>КПП</w:t>
      </w:r>
      <w:r w:rsidRPr="00B6213A">
        <w:rPr>
          <w:rFonts w:ascii="Arial" w:hAnsi="Arial" w:cs="Arial"/>
          <w:sz w:val="24"/>
          <w:szCs w:val="24"/>
        </w:rPr>
        <w:t xml:space="preserve"> получателя: 770301001</w:t>
      </w:r>
    </w:p>
    <w:p w:rsidR="00B6213A" w:rsidRPr="00B6213A" w:rsidRDefault="00B6213A" w:rsidP="00B6213A">
      <w:pPr>
        <w:numPr>
          <w:ilvl w:val="0"/>
          <w:numId w:val="20"/>
        </w:numPr>
        <w:spacing w:after="120" w:line="276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B6213A">
        <w:rPr>
          <w:rFonts w:ascii="Arial" w:hAnsi="Arial" w:cs="Arial"/>
          <w:sz w:val="24"/>
          <w:szCs w:val="24"/>
        </w:rPr>
        <w:t xml:space="preserve">Поле </w:t>
      </w:r>
      <w:r w:rsidRPr="00B6213A">
        <w:rPr>
          <w:rFonts w:ascii="Arial" w:hAnsi="Arial" w:cs="Arial"/>
          <w:b/>
          <w:sz w:val="24"/>
          <w:szCs w:val="24"/>
        </w:rPr>
        <w:t xml:space="preserve">Получатель: </w:t>
      </w:r>
      <w:r w:rsidRPr="00B6213A">
        <w:rPr>
          <w:rFonts w:ascii="Arial" w:hAnsi="Arial" w:cs="Arial"/>
          <w:sz w:val="24"/>
          <w:szCs w:val="24"/>
        </w:rPr>
        <w:t>АО "ЭТС"</w:t>
      </w:r>
    </w:p>
    <w:p w:rsidR="00B6213A" w:rsidRDefault="00B6213A" w:rsidP="00B6213A">
      <w:pPr>
        <w:numPr>
          <w:ilvl w:val="0"/>
          <w:numId w:val="20"/>
        </w:numPr>
        <w:spacing w:after="120" w:line="276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B6213A">
        <w:rPr>
          <w:rFonts w:ascii="Arial" w:hAnsi="Arial" w:cs="Arial"/>
          <w:sz w:val="24"/>
          <w:szCs w:val="24"/>
        </w:rPr>
        <w:t xml:space="preserve">Поле </w:t>
      </w:r>
      <w:r w:rsidRPr="00B6213A">
        <w:rPr>
          <w:rFonts w:ascii="Arial" w:hAnsi="Arial" w:cs="Arial"/>
          <w:b/>
          <w:sz w:val="24"/>
          <w:szCs w:val="24"/>
        </w:rPr>
        <w:t>Расчетный счет (Сч. №)</w:t>
      </w:r>
      <w:r w:rsidRPr="00B6213A">
        <w:rPr>
          <w:rFonts w:ascii="Arial" w:hAnsi="Arial" w:cs="Arial"/>
          <w:sz w:val="24"/>
          <w:szCs w:val="24"/>
        </w:rPr>
        <w:t xml:space="preserve"> </w:t>
      </w:r>
      <w:r w:rsidR="006A667F">
        <w:rPr>
          <w:rFonts w:ascii="Arial" w:hAnsi="Arial" w:cs="Arial"/>
          <w:sz w:val="24"/>
          <w:szCs w:val="24"/>
        </w:rPr>
        <w:t>получателя: 40702810301400020601</w:t>
      </w:r>
    </w:p>
    <w:p w:rsidR="00B813AC" w:rsidRPr="00B6213A" w:rsidRDefault="00B813AC" w:rsidP="00B6213A">
      <w:pPr>
        <w:spacing w:after="120" w:line="276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B6213A">
        <w:rPr>
          <w:rFonts w:ascii="Arial" w:hAnsi="Arial" w:cs="Arial"/>
          <w:sz w:val="24"/>
          <w:szCs w:val="24"/>
        </w:rPr>
        <w:t xml:space="preserve">Назначение платежа: </w:t>
      </w:r>
      <w:r w:rsidRPr="00B6213A">
        <w:rPr>
          <w:rFonts w:ascii="Arial" w:hAnsi="Arial" w:cs="Arial"/>
          <w:bCs/>
          <w:sz w:val="24"/>
          <w:szCs w:val="24"/>
        </w:rPr>
        <w:t>задаток для участия в аукционе по продаже</w:t>
      </w:r>
      <w:r w:rsidRPr="00B6213A">
        <w:rPr>
          <w:rFonts w:ascii="Arial" w:hAnsi="Arial" w:cs="Arial"/>
          <w:sz w:val="24"/>
          <w:szCs w:val="24"/>
        </w:rPr>
        <w:t xml:space="preserve"> имущества, Лот №___, НДС не облагается.</w:t>
      </w:r>
    </w:p>
    <w:p w:rsidR="00B813AC" w:rsidRPr="00D75C26" w:rsidRDefault="00B813AC" w:rsidP="00B813AC">
      <w:pPr>
        <w:tabs>
          <w:tab w:val="left" w:pos="28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Задаток вносится единым платежом.</w:t>
      </w:r>
    </w:p>
    <w:p w:rsidR="0077775D" w:rsidRPr="00D75C26" w:rsidRDefault="0077775D" w:rsidP="0077775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lastRenderedPageBreak/>
        <w:t xml:space="preserve">Поступивший от Претендента задаток подлежит возврату в течение </w:t>
      </w:r>
      <w:r w:rsidR="002F1C02" w:rsidRPr="00D75C26">
        <w:rPr>
          <w:rFonts w:ascii="Arial" w:hAnsi="Arial" w:cs="Arial"/>
          <w:sz w:val="24"/>
          <w:szCs w:val="24"/>
        </w:rPr>
        <w:br/>
      </w:r>
      <w:r w:rsidRPr="00D75C26">
        <w:rPr>
          <w:rFonts w:ascii="Arial" w:hAnsi="Arial" w:cs="Arial"/>
          <w:sz w:val="24"/>
          <w:szCs w:val="24"/>
        </w:rPr>
        <w:t xml:space="preserve">5 календарных дней со дня поступления уведомления об отзыве заявки. </w:t>
      </w:r>
      <w:r w:rsidR="002F1C02" w:rsidRPr="00D75C26">
        <w:rPr>
          <w:rFonts w:ascii="Arial" w:hAnsi="Arial" w:cs="Arial"/>
          <w:sz w:val="24"/>
          <w:szCs w:val="24"/>
        </w:rPr>
        <w:br/>
      </w:r>
      <w:r w:rsidRPr="00D75C26">
        <w:rPr>
          <w:rFonts w:ascii="Arial" w:hAnsi="Arial" w:cs="Arial"/>
          <w:sz w:val="24"/>
          <w:szCs w:val="24"/>
        </w:rPr>
        <w:t>В случае отзыва Претендентом заявки позднее дня окончания при</w:t>
      </w:r>
      <w:r w:rsidR="001613F0" w:rsidRPr="00D75C26">
        <w:rPr>
          <w:rFonts w:ascii="Arial" w:hAnsi="Arial" w:cs="Arial"/>
          <w:sz w:val="24"/>
          <w:szCs w:val="24"/>
        </w:rPr>
        <w:t xml:space="preserve">ема заявок задаток возвращается в порядке, установленном для </w:t>
      </w:r>
      <w:r w:rsidRPr="00D75C26">
        <w:rPr>
          <w:rFonts w:ascii="Arial" w:hAnsi="Arial" w:cs="Arial"/>
          <w:sz w:val="24"/>
          <w:szCs w:val="24"/>
        </w:rPr>
        <w:t>Претендентов, не допущенных к участию в продаже имущества.</w:t>
      </w:r>
    </w:p>
    <w:p w:rsidR="00F658DC" w:rsidRPr="00D75C26" w:rsidRDefault="00F658DC" w:rsidP="00F658D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 xml:space="preserve">Задаток Победителя продажи </w:t>
      </w:r>
      <w:r w:rsidR="003322E9" w:rsidRPr="00D75C26">
        <w:rPr>
          <w:rFonts w:ascii="Arial" w:hAnsi="Arial" w:cs="Arial"/>
          <w:sz w:val="24"/>
          <w:szCs w:val="24"/>
        </w:rPr>
        <w:t>муниципального</w:t>
      </w:r>
      <w:r w:rsidRPr="00D75C26">
        <w:rPr>
          <w:rFonts w:ascii="Arial" w:hAnsi="Arial" w:cs="Arial"/>
          <w:sz w:val="24"/>
          <w:szCs w:val="24"/>
        </w:rPr>
        <w:t xml:space="preserve">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срока, установленного для заключения договора купли-продажи имущества.</w:t>
      </w:r>
    </w:p>
    <w:p w:rsidR="00F658DC" w:rsidRPr="00D75C26" w:rsidRDefault="00F658DC" w:rsidP="00F658D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 xml:space="preserve">Лицам, перечислившим задаток для участия в продаже </w:t>
      </w:r>
      <w:r w:rsidR="003322E9" w:rsidRPr="00D75C26">
        <w:rPr>
          <w:rFonts w:ascii="Arial" w:hAnsi="Arial" w:cs="Arial"/>
          <w:sz w:val="24"/>
          <w:szCs w:val="24"/>
        </w:rPr>
        <w:t xml:space="preserve">муниципального </w:t>
      </w:r>
      <w:r w:rsidRPr="00D75C26">
        <w:rPr>
          <w:rFonts w:ascii="Arial" w:hAnsi="Arial" w:cs="Arial"/>
          <w:sz w:val="24"/>
          <w:szCs w:val="24"/>
        </w:rPr>
        <w:t>имущества на Аукционе денежные средства возвращаются в следующем порядке:</w:t>
      </w:r>
    </w:p>
    <w:p w:rsidR="00F658DC" w:rsidRPr="00D75C26" w:rsidRDefault="00CA2EC2" w:rsidP="00F658D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а) </w:t>
      </w:r>
      <w:r w:rsidR="00F658DC" w:rsidRPr="00D75C26">
        <w:rPr>
          <w:rFonts w:ascii="Arial" w:hAnsi="Arial" w:cs="Arial"/>
          <w:sz w:val="24"/>
          <w:szCs w:val="24"/>
        </w:rPr>
        <w:t>Участникам, за исключением Победителя, - в течение 5 календарных дней со дня подведения итогов продажи имущества;</w:t>
      </w:r>
    </w:p>
    <w:p w:rsidR="00F658DC" w:rsidRPr="00D75C26" w:rsidRDefault="00CA2EC2" w:rsidP="00F658D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б) </w:t>
      </w:r>
      <w:r w:rsidR="00F658DC" w:rsidRPr="00D75C26">
        <w:rPr>
          <w:rFonts w:ascii="Arial" w:hAnsi="Arial" w:cs="Arial"/>
          <w:sz w:val="24"/>
          <w:szCs w:val="24"/>
        </w:rPr>
        <w:t xml:space="preserve">Претендентам, не допущенным к участию в продаже имущества, - </w:t>
      </w:r>
      <w:r w:rsidRPr="00D75C26">
        <w:rPr>
          <w:rFonts w:ascii="Arial" w:hAnsi="Arial" w:cs="Arial"/>
          <w:sz w:val="24"/>
          <w:szCs w:val="24"/>
        </w:rPr>
        <w:br/>
      </w:r>
      <w:r w:rsidR="00F658DC" w:rsidRPr="00D75C26">
        <w:rPr>
          <w:rFonts w:ascii="Arial" w:hAnsi="Arial" w:cs="Arial"/>
          <w:sz w:val="24"/>
          <w:szCs w:val="24"/>
        </w:rPr>
        <w:t>в течение 5 календарных дней со дня подписания Протокола о признании претендентов участниками.</w:t>
      </w:r>
    </w:p>
    <w:p w:rsidR="00E61E75" w:rsidRPr="00E61E75" w:rsidRDefault="00E61E75" w:rsidP="00E61E75">
      <w:pPr>
        <w:shd w:val="clear" w:color="auto" w:fill="FFFFFF"/>
        <w:spacing w:before="75" w:after="75"/>
        <w:jc w:val="both"/>
        <w:rPr>
          <w:rFonts w:ascii="Arial" w:hAnsi="Arial" w:cs="Arial"/>
          <w:color w:val="000000"/>
          <w:sz w:val="24"/>
          <w:szCs w:val="24"/>
          <w:lang w:bidi="pa-IN"/>
        </w:rPr>
      </w:pPr>
      <w:r w:rsidRPr="00E61E75">
        <w:rPr>
          <w:rFonts w:ascii="Arial" w:hAnsi="Arial" w:cs="Arial"/>
          <w:color w:val="000000"/>
          <w:sz w:val="24"/>
          <w:szCs w:val="24"/>
          <w:lang w:bidi="pa-IN"/>
        </w:rPr>
        <w:t>Условия о размере задатка, сроке и порядке его внесения, назначении платежа, порядке возвращения задатка, реквизиты счета являются условиями публичной оферты в соответствии со </w:t>
      </w:r>
      <w:hyperlink r:id="rId12" w:history="1">
        <w:r w:rsidRPr="00E61E75">
          <w:rPr>
            <w:rFonts w:ascii="Arial" w:hAnsi="Arial" w:cs="Arial"/>
            <w:color w:val="1F77BC"/>
            <w:sz w:val="24"/>
            <w:szCs w:val="24"/>
            <w:u w:val="single"/>
            <w:lang w:bidi="pa-IN"/>
          </w:rPr>
          <w:t>статьей 437</w:t>
        </w:r>
      </w:hyperlink>
      <w:r w:rsidRPr="00E61E75">
        <w:rPr>
          <w:rFonts w:ascii="Arial" w:hAnsi="Arial" w:cs="Arial"/>
          <w:color w:val="000000"/>
          <w:sz w:val="24"/>
          <w:szCs w:val="24"/>
          <w:lang w:bidi="pa-IN"/>
        </w:rPr>
        <w:t> 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794A22" w:rsidRPr="00E61E75" w:rsidRDefault="00794A22" w:rsidP="00F658D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61E75">
        <w:rPr>
          <w:rFonts w:ascii="Arial" w:hAnsi="Arial" w:cs="Arial"/>
          <w:sz w:val="24"/>
          <w:szCs w:val="24"/>
        </w:rPr>
        <w:t>.</w:t>
      </w:r>
    </w:p>
    <w:p w:rsidR="0015754C" w:rsidRPr="00D75C26" w:rsidRDefault="0015754C" w:rsidP="0015754C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D75C26">
        <w:rPr>
          <w:rFonts w:ascii="Arial" w:hAnsi="Arial" w:cs="Arial"/>
          <w:b/>
          <w:sz w:val="24"/>
          <w:szCs w:val="24"/>
        </w:rPr>
        <w:t>Порядок регистрации на электронной площадке.</w:t>
      </w:r>
    </w:p>
    <w:p w:rsidR="0015754C" w:rsidRPr="00D75C26" w:rsidRDefault="0015754C" w:rsidP="0015754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Par0"/>
      <w:bookmarkEnd w:id="1"/>
      <w:r w:rsidRPr="00D75C26">
        <w:rPr>
          <w:rFonts w:ascii="Arial" w:hAnsi="Arial" w:cs="Arial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площадки:</w:t>
      </w:r>
    </w:p>
    <w:p w:rsidR="0015754C" w:rsidRPr="00D75C26" w:rsidRDefault="0015754C" w:rsidP="0015754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15754C" w:rsidRPr="00D75C26" w:rsidRDefault="0015754C" w:rsidP="0015754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адрес электронной почты э</w:t>
      </w:r>
      <w:r w:rsidR="00784AB5" w:rsidRPr="00D75C26">
        <w:rPr>
          <w:rFonts w:ascii="Arial" w:hAnsi="Arial" w:cs="Arial"/>
          <w:sz w:val="24"/>
          <w:szCs w:val="24"/>
        </w:rPr>
        <w:t>того П</w:t>
      </w:r>
      <w:r w:rsidRPr="00D75C26">
        <w:rPr>
          <w:rFonts w:ascii="Arial" w:hAnsi="Arial" w:cs="Arial"/>
          <w:sz w:val="24"/>
          <w:szCs w:val="24"/>
        </w:rPr>
        <w:t>ретендента для нап</w:t>
      </w:r>
      <w:r w:rsidR="00923B58" w:rsidRPr="00D75C26">
        <w:rPr>
          <w:rFonts w:ascii="Arial" w:hAnsi="Arial" w:cs="Arial"/>
          <w:sz w:val="24"/>
          <w:szCs w:val="24"/>
        </w:rPr>
        <w:t xml:space="preserve">равления Оператором электронной площадки </w:t>
      </w:r>
      <w:r w:rsidRPr="00D75C26">
        <w:rPr>
          <w:rFonts w:ascii="Arial" w:hAnsi="Arial" w:cs="Arial"/>
          <w:sz w:val="24"/>
          <w:szCs w:val="24"/>
        </w:rPr>
        <w:t>уведомлений и иной информации</w:t>
      </w:r>
      <w:r w:rsidR="00923B58" w:rsidRPr="00D75C26">
        <w:rPr>
          <w:rFonts w:ascii="Arial" w:hAnsi="Arial" w:cs="Arial"/>
          <w:sz w:val="24"/>
          <w:szCs w:val="24"/>
        </w:rPr>
        <w:t xml:space="preserve"> </w:t>
      </w:r>
      <w:r w:rsidR="00914EC6" w:rsidRPr="00D75C26">
        <w:rPr>
          <w:rFonts w:ascii="Arial" w:hAnsi="Arial" w:cs="Arial"/>
          <w:sz w:val="24"/>
          <w:szCs w:val="24"/>
        </w:rPr>
        <w:t>(далее – информация)</w:t>
      </w:r>
      <w:r w:rsidRPr="00D75C26">
        <w:rPr>
          <w:rFonts w:ascii="Arial" w:hAnsi="Arial" w:cs="Arial"/>
          <w:sz w:val="24"/>
          <w:szCs w:val="24"/>
        </w:rPr>
        <w:t>.</w:t>
      </w:r>
    </w:p>
    <w:p w:rsidR="0015754C" w:rsidRPr="00D75C26" w:rsidRDefault="0015754C" w:rsidP="0015754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 xml:space="preserve">Оператор электронной площадки не должен требовать от </w:t>
      </w:r>
      <w:r w:rsidR="007914E5" w:rsidRPr="00D75C26">
        <w:rPr>
          <w:rFonts w:ascii="Arial" w:hAnsi="Arial" w:cs="Arial"/>
          <w:sz w:val="24"/>
          <w:szCs w:val="24"/>
        </w:rPr>
        <w:t>П</w:t>
      </w:r>
      <w:r w:rsidRPr="00D75C26">
        <w:rPr>
          <w:rFonts w:ascii="Arial" w:hAnsi="Arial" w:cs="Arial"/>
          <w:sz w:val="24"/>
          <w:szCs w:val="24"/>
        </w:rPr>
        <w:t>ретендента иные документы и информацию.</w:t>
      </w:r>
      <w:bookmarkStart w:id="2" w:name="Par5"/>
      <w:bookmarkEnd w:id="2"/>
    </w:p>
    <w:p w:rsidR="0015754C" w:rsidRPr="00D75C26" w:rsidRDefault="0015754C" w:rsidP="0015754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В срок, не превышающий 3 рабочих дней со дня поступления заявления и информации</w:t>
      </w:r>
      <w:r w:rsidR="00923B58" w:rsidRPr="00D75C26">
        <w:rPr>
          <w:rFonts w:ascii="Arial" w:hAnsi="Arial" w:cs="Arial"/>
          <w:sz w:val="24"/>
          <w:szCs w:val="24"/>
        </w:rPr>
        <w:t>,</w:t>
      </w:r>
      <w:r w:rsidRPr="00D75C26">
        <w:rPr>
          <w:rFonts w:ascii="Arial" w:hAnsi="Arial" w:cs="Arial"/>
          <w:sz w:val="24"/>
          <w:szCs w:val="24"/>
        </w:rPr>
        <w:t xml:space="preserve"> Оператор электронной площадки осуществляет регистрацию Претендента на электронной площадке или отказывает ему в регистрации и не позднее 1 рабочего дня, следующего за днем регистрации (отказа в регистрации) </w:t>
      </w:r>
      <w:r w:rsidR="00644A5C" w:rsidRPr="00D75C26">
        <w:rPr>
          <w:rFonts w:ascii="Arial" w:hAnsi="Arial" w:cs="Arial"/>
          <w:sz w:val="24"/>
          <w:szCs w:val="24"/>
        </w:rPr>
        <w:t>П</w:t>
      </w:r>
      <w:r w:rsidRPr="00D75C26">
        <w:rPr>
          <w:rFonts w:ascii="Arial" w:hAnsi="Arial" w:cs="Arial"/>
          <w:sz w:val="24"/>
          <w:szCs w:val="24"/>
        </w:rPr>
        <w:t>ретендента, направляет ему уведомление о принятом решении.</w:t>
      </w:r>
      <w:bookmarkStart w:id="3" w:name="Par7"/>
      <w:bookmarkEnd w:id="3"/>
    </w:p>
    <w:p w:rsidR="00046F45" w:rsidRPr="00D75C26" w:rsidRDefault="0015754C" w:rsidP="00566CF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 xml:space="preserve">Оператор электронной площадки отказывает Претенденту в регистрации в случае непредставления заявления по форме, установленной </w:t>
      </w:r>
      <w:r w:rsidR="007914E5" w:rsidRPr="00D75C26">
        <w:rPr>
          <w:rFonts w:ascii="Arial" w:hAnsi="Arial" w:cs="Arial"/>
          <w:sz w:val="24"/>
          <w:szCs w:val="24"/>
        </w:rPr>
        <w:t>О</w:t>
      </w:r>
      <w:r w:rsidRPr="00D75C26">
        <w:rPr>
          <w:rFonts w:ascii="Arial" w:hAnsi="Arial" w:cs="Arial"/>
          <w:sz w:val="24"/>
          <w:szCs w:val="24"/>
        </w:rPr>
        <w:t xml:space="preserve">ператором электронной </w:t>
      </w:r>
      <w:r w:rsidR="00E31040" w:rsidRPr="00D75C26">
        <w:rPr>
          <w:rFonts w:ascii="Arial" w:hAnsi="Arial" w:cs="Arial"/>
          <w:sz w:val="24"/>
          <w:szCs w:val="24"/>
        </w:rPr>
        <w:t>площадки, или информации</w:t>
      </w:r>
      <w:r w:rsidR="00B82E5F" w:rsidRPr="00D75C26">
        <w:rPr>
          <w:rFonts w:ascii="Arial" w:hAnsi="Arial" w:cs="Arial"/>
          <w:sz w:val="24"/>
          <w:szCs w:val="24"/>
        </w:rPr>
        <w:t>.</w:t>
      </w:r>
    </w:p>
    <w:p w:rsidR="0015754C" w:rsidRPr="00D75C26" w:rsidRDefault="0015754C" w:rsidP="0015754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 xml:space="preserve">При принятии Оператором электронной площадки решения об отказе в регистрации </w:t>
      </w:r>
      <w:r w:rsidR="007914E5" w:rsidRPr="00D75C26">
        <w:rPr>
          <w:rFonts w:ascii="Arial" w:hAnsi="Arial" w:cs="Arial"/>
          <w:sz w:val="24"/>
          <w:szCs w:val="24"/>
        </w:rPr>
        <w:t>П</w:t>
      </w:r>
      <w:r w:rsidRPr="00D75C26">
        <w:rPr>
          <w:rFonts w:ascii="Arial" w:hAnsi="Arial" w:cs="Arial"/>
          <w:sz w:val="24"/>
          <w:szCs w:val="24"/>
        </w:rPr>
        <w:t>ретендента уведомление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 для получения регистрации на электронной площадке.</w:t>
      </w:r>
    </w:p>
    <w:p w:rsidR="0015754C" w:rsidRPr="00D75C26" w:rsidRDefault="0015754C" w:rsidP="0015754C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D75C26">
        <w:rPr>
          <w:rFonts w:ascii="Arial" w:hAnsi="Arial" w:cs="Arial"/>
          <w:b/>
          <w:sz w:val="24"/>
          <w:szCs w:val="24"/>
        </w:rPr>
        <w:t>Условия допуска и отказа в допуске к участию в аукционе.</w:t>
      </w:r>
    </w:p>
    <w:p w:rsidR="0015754C" w:rsidRPr="00D75C26" w:rsidRDefault="0015754C" w:rsidP="0015754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D75C26">
        <w:rPr>
          <w:rFonts w:ascii="Arial" w:hAnsi="Arial" w:cs="Arial"/>
          <w:bCs/>
          <w:sz w:val="24"/>
          <w:szCs w:val="24"/>
        </w:rPr>
        <w:t xml:space="preserve">Покупателями </w:t>
      </w:r>
      <w:r w:rsidR="009104F8" w:rsidRPr="00D75C26">
        <w:rPr>
          <w:rFonts w:ascii="Arial" w:hAnsi="Arial" w:cs="Arial"/>
          <w:bCs/>
          <w:sz w:val="24"/>
          <w:szCs w:val="24"/>
        </w:rPr>
        <w:t>муниципального</w:t>
      </w:r>
      <w:r w:rsidRPr="00D75C26">
        <w:rPr>
          <w:rFonts w:ascii="Arial" w:hAnsi="Arial" w:cs="Arial"/>
          <w:bCs/>
          <w:sz w:val="24"/>
          <w:szCs w:val="24"/>
        </w:rPr>
        <w:t xml:space="preserve"> имущества могут быть любые физические и юридические лица, за исключением:</w:t>
      </w:r>
    </w:p>
    <w:p w:rsidR="0015754C" w:rsidRPr="00D75C26" w:rsidRDefault="0015754C" w:rsidP="0015754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D75C26">
        <w:rPr>
          <w:rFonts w:ascii="Arial" w:hAnsi="Arial" w:cs="Arial"/>
          <w:bCs/>
          <w:sz w:val="24"/>
          <w:szCs w:val="24"/>
        </w:rPr>
        <w:lastRenderedPageBreak/>
        <w:t>государственных и муниципальных унитарных предприятий, государственных и муниципальных учреждений;</w:t>
      </w:r>
    </w:p>
    <w:p w:rsidR="0015754C" w:rsidRPr="00D75C26" w:rsidRDefault="0015754C" w:rsidP="0015754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D75C26">
        <w:rPr>
          <w:rFonts w:ascii="Arial" w:hAnsi="Arial" w:cs="Arial"/>
          <w:bCs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15754C" w:rsidRPr="00D75C26" w:rsidRDefault="0015754C" w:rsidP="0015754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D75C26">
        <w:rPr>
          <w:rFonts w:ascii="Arial" w:hAnsi="Arial" w:cs="Arial"/>
          <w:bCs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3" w:history="1">
        <w:r w:rsidRPr="00D75C26">
          <w:rPr>
            <w:rFonts w:ascii="Arial" w:hAnsi="Arial" w:cs="Arial"/>
            <w:bCs/>
            <w:sz w:val="24"/>
            <w:szCs w:val="24"/>
          </w:rPr>
          <w:t>перечень</w:t>
        </w:r>
      </w:hyperlink>
      <w:r w:rsidRPr="00D75C26">
        <w:rPr>
          <w:rFonts w:ascii="Arial" w:hAnsi="Arial" w:cs="Arial"/>
          <w:bCs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</w:t>
      </w:r>
      <w:r w:rsidR="004F488E" w:rsidRPr="00D75C26">
        <w:rPr>
          <w:rFonts w:ascii="Arial" w:hAnsi="Arial" w:cs="Arial"/>
          <w:bCs/>
          <w:sz w:val="24"/>
          <w:szCs w:val="24"/>
        </w:rPr>
        <w:br/>
      </w:r>
      <w:r w:rsidRPr="00D75C26">
        <w:rPr>
          <w:rFonts w:ascii="Arial" w:hAnsi="Arial" w:cs="Arial"/>
          <w:bCs/>
          <w:sz w:val="24"/>
          <w:szCs w:val="24"/>
        </w:rPr>
        <w:t>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15754C" w:rsidRPr="00D75C26" w:rsidRDefault="0015754C" w:rsidP="0015754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К участию в процедуре продажи имущества допускаются лица, признанные Продавцом в соответствии</w:t>
      </w:r>
      <w:r w:rsidR="00923B58" w:rsidRPr="00D75C26">
        <w:rPr>
          <w:rFonts w:ascii="Arial" w:hAnsi="Arial" w:cs="Arial"/>
          <w:sz w:val="24"/>
          <w:szCs w:val="24"/>
        </w:rPr>
        <w:t xml:space="preserve"> с Федеральным законом</w:t>
      </w:r>
      <w:r w:rsidRPr="00D75C26">
        <w:rPr>
          <w:rFonts w:ascii="Arial" w:hAnsi="Arial" w:cs="Arial"/>
          <w:sz w:val="24"/>
          <w:szCs w:val="24"/>
        </w:rPr>
        <w:t xml:space="preserve"> от 21.12.2001 № 178-ФЗ "О приватизации государственного и муниципального имущества" участниками.</w:t>
      </w:r>
    </w:p>
    <w:p w:rsidR="0015754C" w:rsidRPr="00D75C26" w:rsidRDefault="0015754C" w:rsidP="0015754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Претендент не допускается к участию в аукционе по следующим основаниям:</w:t>
      </w:r>
    </w:p>
    <w:p w:rsidR="0015754C" w:rsidRPr="00D75C26" w:rsidRDefault="0015754C" w:rsidP="0015754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15754C" w:rsidRPr="00D75C26" w:rsidRDefault="0015754C" w:rsidP="0015754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 xml:space="preserve">представлены не все документы в соответствии с перечнем, указанным в </w:t>
      </w:r>
      <w:r w:rsidR="004162FF" w:rsidRPr="00D75C26">
        <w:rPr>
          <w:rFonts w:ascii="Arial" w:hAnsi="Arial" w:cs="Arial"/>
          <w:sz w:val="24"/>
          <w:szCs w:val="24"/>
        </w:rPr>
        <w:t xml:space="preserve">настоящем </w:t>
      </w:r>
      <w:r w:rsidRPr="00D75C26">
        <w:rPr>
          <w:rFonts w:ascii="Arial" w:hAnsi="Arial" w:cs="Arial"/>
          <w:sz w:val="24"/>
          <w:szCs w:val="24"/>
        </w:rPr>
        <w:t>информационном сообщении, или оформление указанных документов не соответствует законодательству Российской Федерации;</w:t>
      </w:r>
    </w:p>
    <w:p w:rsidR="0015754C" w:rsidRPr="00D75C26" w:rsidRDefault="0015754C" w:rsidP="0015754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заявка подана лицом, не уполномоченным Претендентом на осуществление таких действий;</w:t>
      </w:r>
    </w:p>
    <w:p w:rsidR="0015754C" w:rsidRPr="00D75C26" w:rsidRDefault="0015754C" w:rsidP="0015754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 xml:space="preserve">не подтверждено поступление в установленный срок задатка на счета, указанные в </w:t>
      </w:r>
      <w:r w:rsidR="004162FF" w:rsidRPr="00D75C26">
        <w:rPr>
          <w:rFonts w:ascii="Arial" w:hAnsi="Arial" w:cs="Arial"/>
          <w:sz w:val="24"/>
          <w:szCs w:val="24"/>
        </w:rPr>
        <w:t xml:space="preserve">настоящем </w:t>
      </w:r>
      <w:r w:rsidRPr="00D75C26">
        <w:rPr>
          <w:rFonts w:ascii="Arial" w:hAnsi="Arial" w:cs="Arial"/>
          <w:sz w:val="24"/>
          <w:szCs w:val="24"/>
        </w:rPr>
        <w:t>информационном сообщении.</w:t>
      </w:r>
    </w:p>
    <w:p w:rsidR="0015754C" w:rsidRPr="00D75C26" w:rsidRDefault="0015754C" w:rsidP="0015754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Перечень оснований отказа Претенденту в участии в Аукционе является исчерпывающим.</w:t>
      </w:r>
    </w:p>
    <w:p w:rsidR="00FF1971" w:rsidRPr="00D75C26" w:rsidRDefault="00FF1971" w:rsidP="00824F1B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D75C26">
        <w:rPr>
          <w:rFonts w:ascii="Arial" w:hAnsi="Arial" w:cs="Arial"/>
          <w:b/>
          <w:sz w:val="24"/>
          <w:szCs w:val="24"/>
        </w:rPr>
        <w:t xml:space="preserve">Исчерпывающий перечень документов, необходимых для </w:t>
      </w:r>
      <w:r w:rsidRPr="00D75C26">
        <w:rPr>
          <w:rFonts w:ascii="Arial" w:hAnsi="Arial" w:cs="Arial"/>
          <w:b/>
          <w:sz w:val="24"/>
          <w:szCs w:val="24"/>
        </w:rPr>
        <w:br/>
        <w:t xml:space="preserve">участия в </w:t>
      </w:r>
      <w:r w:rsidR="00F658DC" w:rsidRPr="00D75C26">
        <w:rPr>
          <w:rFonts w:ascii="Arial" w:hAnsi="Arial" w:cs="Arial"/>
          <w:b/>
          <w:sz w:val="24"/>
          <w:szCs w:val="24"/>
        </w:rPr>
        <w:t>Аукционе</w:t>
      </w:r>
      <w:r w:rsidRPr="00D75C26">
        <w:rPr>
          <w:rFonts w:ascii="Arial" w:hAnsi="Arial" w:cs="Arial"/>
          <w:b/>
          <w:sz w:val="24"/>
          <w:szCs w:val="24"/>
        </w:rPr>
        <w:t>, требования к их оформлению.</w:t>
      </w:r>
    </w:p>
    <w:p w:rsidR="006E0714" w:rsidRPr="00D75C26" w:rsidRDefault="00644A5C" w:rsidP="00FF19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D75C26">
        <w:rPr>
          <w:rFonts w:ascii="Arial" w:hAnsi="Arial" w:cs="Arial"/>
          <w:bCs/>
          <w:sz w:val="24"/>
          <w:szCs w:val="24"/>
        </w:rPr>
        <w:t xml:space="preserve">Для участия в Аукционе Претенденты </w:t>
      </w:r>
      <w:r w:rsidR="006E0714" w:rsidRPr="00D75C26">
        <w:rPr>
          <w:rFonts w:ascii="Arial" w:hAnsi="Arial" w:cs="Arial"/>
          <w:bCs/>
          <w:sz w:val="24"/>
          <w:szCs w:val="24"/>
        </w:rPr>
        <w:t xml:space="preserve">заполняют размещенную </w:t>
      </w:r>
      <w:r w:rsidR="00236500" w:rsidRPr="00D75C26">
        <w:rPr>
          <w:rFonts w:ascii="Arial" w:hAnsi="Arial" w:cs="Arial"/>
          <w:bCs/>
          <w:sz w:val="24"/>
          <w:szCs w:val="24"/>
        </w:rPr>
        <w:br/>
      </w:r>
      <w:r w:rsidR="006E0714" w:rsidRPr="00D75C26">
        <w:rPr>
          <w:rFonts w:ascii="Arial" w:hAnsi="Arial" w:cs="Arial"/>
          <w:bCs/>
          <w:sz w:val="24"/>
          <w:szCs w:val="24"/>
        </w:rPr>
        <w:t xml:space="preserve">в открытой части электронной площадки форму заявки </w:t>
      </w:r>
      <w:r w:rsidR="006E0714" w:rsidRPr="00D75C26">
        <w:rPr>
          <w:rFonts w:ascii="Arial" w:hAnsi="Arial" w:cs="Arial"/>
          <w:sz w:val="24"/>
          <w:szCs w:val="24"/>
        </w:rPr>
        <w:t xml:space="preserve">(приложение № </w:t>
      </w:r>
      <w:r w:rsidR="00BF2D7D" w:rsidRPr="00D75C26">
        <w:rPr>
          <w:rFonts w:ascii="Arial" w:hAnsi="Arial" w:cs="Arial"/>
          <w:sz w:val="24"/>
          <w:szCs w:val="24"/>
        </w:rPr>
        <w:t>1</w:t>
      </w:r>
      <w:r w:rsidR="006E0714" w:rsidRPr="00D75C26">
        <w:rPr>
          <w:rFonts w:ascii="Arial" w:hAnsi="Arial" w:cs="Arial"/>
          <w:sz w:val="24"/>
          <w:szCs w:val="24"/>
        </w:rPr>
        <w:t>)</w:t>
      </w:r>
      <w:r w:rsidR="006E0714" w:rsidRPr="00D75C26">
        <w:rPr>
          <w:rFonts w:ascii="Arial" w:hAnsi="Arial" w:cs="Arial"/>
          <w:bCs/>
          <w:sz w:val="24"/>
          <w:szCs w:val="24"/>
        </w:rPr>
        <w:t xml:space="preserve"> </w:t>
      </w:r>
      <w:r w:rsidR="00236500" w:rsidRPr="00D75C26">
        <w:rPr>
          <w:rFonts w:ascii="Arial" w:hAnsi="Arial" w:cs="Arial"/>
          <w:bCs/>
          <w:sz w:val="24"/>
          <w:szCs w:val="24"/>
        </w:rPr>
        <w:br/>
      </w:r>
      <w:r w:rsidR="006E0714" w:rsidRPr="00D75C26">
        <w:rPr>
          <w:rFonts w:ascii="Arial" w:hAnsi="Arial" w:cs="Arial"/>
          <w:bCs/>
          <w:sz w:val="24"/>
          <w:szCs w:val="24"/>
        </w:rPr>
        <w:t>с приложением электронных документов в соответствии с перечнем, приведенным в настоящем информационном сообщении.</w:t>
      </w:r>
    </w:p>
    <w:p w:rsidR="00FF1971" w:rsidRPr="00D75C26" w:rsidRDefault="00FF1971" w:rsidP="00FF197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 xml:space="preserve">Заявка на участие в торгах по форме приложения № </w:t>
      </w:r>
      <w:r w:rsidR="00BF2D7D" w:rsidRPr="00D75C26">
        <w:rPr>
          <w:rFonts w:ascii="Arial" w:hAnsi="Arial" w:cs="Arial"/>
          <w:sz w:val="24"/>
          <w:szCs w:val="24"/>
        </w:rPr>
        <w:t>1</w:t>
      </w:r>
      <w:r w:rsidRPr="00D75C26">
        <w:rPr>
          <w:rFonts w:ascii="Arial" w:hAnsi="Arial" w:cs="Arial"/>
          <w:sz w:val="24"/>
          <w:szCs w:val="24"/>
        </w:rPr>
        <w:t xml:space="preserve"> к настоящему информационному сообщению должна содержать </w:t>
      </w:r>
      <w:r w:rsidR="00BC44AA" w:rsidRPr="00D75C26">
        <w:rPr>
          <w:rFonts w:ascii="Arial" w:hAnsi="Arial" w:cs="Arial"/>
          <w:sz w:val="24"/>
          <w:szCs w:val="24"/>
        </w:rPr>
        <w:t xml:space="preserve">фирменное </w:t>
      </w:r>
      <w:r w:rsidRPr="00D75C26">
        <w:rPr>
          <w:rFonts w:ascii="Arial" w:hAnsi="Arial" w:cs="Arial"/>
          <w:sz w:val="24"/>
          <w:szCs w:val="24"/>
        </w:rPr>
        <w:t>наименование</w:t>
      </w:r>
      <w:r w:rsidR="00BC44AA" w:rsidRPr="00D75C26">
        <w:rPr>
          <w:rFonts w:ascii="Arial" w:hAnsi="Arial" w:cs="Arial"/>
          <w:sz w:val="24"/>
          <w:szCs w:val="24"/>
        </w:rPr>
        <w:t>,</w:t>
      </w:r>
      <w:r w:rsidRPr="00D75C26">
        <w:rPr>
          <w:rFonts w:ascii="Arial" w:hAnsi="Arial" w:cs="Arial"/>
          <w:sz w:val="24"/>
          <w:szCs w:val="24"/>
        </w:rPr>
        <w:t xml:space="preserve">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12177E" w:rsidRPr="00D75C26" w:rsidRDefault="0012177E" w:rsidP="00FF197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Одновременно с заявкой претенденты представляют следующие документы</w:t>
      </w:r>
      <w:r w:rsidR="00CC6BFE" w:rsidRPr="00D75C26">
        <w:rPr>
          <w:rFonts w:ascii="Arial" w:hAnsi="Arial" w:cs="Arial"/>
          <w:sz w:val="24"/>
          <w:szCs w:val="24"/>
        </w:rPr>
        <w:t>:</w:t>
      </w:r>
    </w:p>
    <w:p w:rsidR="00FF1971" w:rsidRPr="00D75C26" w:rsidRDefault="00CC6BFE" w:rsidP="00FF197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ю</w:t>
      </w:r>
      <w:r w:rsidR="00FF1971" w:rsidRPr="00D75C26">
        <w:rPr>
          <w:rFonts w:ascii="Arial" w:hAnsi="Arial" w:cs="Arial"/>
          <w:sz w:val="24"/>
          <w:szCs w:val="24"/>
        </w:rPr>
        <w:t>ридические лица:</w:t>
      </w:r>
    </w:p>
    <w:p w:rsidR="00FF1971" w:rsidRPr="00D75C26" w:rsidRDefault="00FF1971" w:rsidP="00FF197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-</w:t>
      </w:r>
      <w:r w:rsidR="00BC44AA" w:rsidRPr="00D75C26">
        <w:rPr>
          <w:rFonts w:ascii="Arial" w:hAnsi="Arial" w:cs="Arial"/>
          <w:sz w:val="24"/>
          <w:szCs w:val="24"/>
        </w:rPr>
        <w:t> </w:t>
      </w:r>
      <w:r w:rsidRPr="00D75C26">
        <w:rPr>
          <w:rFonts w:ascii="Arial" w:hAnsi="Arial" w:cs="Arial"/>
          <w:sz w:val="24"/>
          <w:szCs w:val="24"/>
        </w:rPr>
        <w:t>заверенные копии учредительных документов;</w:t>
      </w:r>
    </w:p>
    <w:p w:rsidR="00FF1971" w:rsidRPr="00D75C26" w:rsidRDefault="00FF1971" w:rsidP="00282AAF">
      <w:pPr>
        <w:pStyle w:val="1"/>
        <w:keepNext w:val="0"/>
        <w:autoSpaceDE w:val="0"/>
        <w:autoSpaceDN w:val="0"/>
        <w:adjustRightInd w:val="0"/>
        <w:spacing w:before="0"/>
        <w:ind w:firstLine="720"/>
        <w:jc w:val="both"/>
        <w:rPr>
          <w:rFonts w:ascii="Arial" w:hAnsi="Arial" w:cs="Arial"/>
          <w:b/>
          <w:bCs/>
          <w:szCs w:val="24"/>
        </w:rPr>
      </w:pPr>
      <w:r w:rsidRPr="00D75C26">
        <w:rPr>
          <w:rFonts w:ascii="Arial" w:hAnsi="Arial" w:cs="Arial"/>
          <w:szCs w:val="24"/>
        </w:rPr>
        <w:t>-</w:t>
      </w:r>
      <w:r w:rsidR="00BC44AA" w:rsidRPr="00D75C26">
        <w:rPr>
          <w:rFonts w:ascii="Arial" w:hAnsi="Arial" w:cs="Arial"/>
          <w:szCs w:val="24"/>
        </w:rPr>
        <w:t> </w:t>
      </w:r>
      <w:r w:rsidRPr="00D75C26">
        <w:rPr>
          <w:rFonts w:ascii="Arial" w:hAnsi="Arial" w:cs="Arial"/>
          <w:szCs w:val="24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</w:t>
      </w:r>
      <w:r w:rsidR="00BC44AA" w:rsidRPr="00D75C26">
        <w:rPr>
          <w:rFonts w:ascii="Arial" w:hAnsi="Arial" w:cs="Arial"/>
          <w:szCs w:val="24"/>
        </w:rPr>
        <w:br/>
      </w:r>
      <w:r w:rsidRPr="00D75C26">
        <w:rPr>
          <w:rFonts w:ascii="Arial" w:hAnsi="Arial" w:cs="Arial"/>
          <w:szCs w:val="24"/>
        </w:rPr>
        <w:t>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282AAF" w:rsidRPr="00D75C26" w:rsidRDefault="00FF1971" w:rsidP="00282AA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lastRenderedPageBreak/>
        <w:t>-</w:t>
      </w:r>
      <w:r w:rsidR="00BC44AA" w:rsidRPr="00D75C26">
        <w:rPr>
          <w:rFonts w:ascii="Arial" w:hAnsi="Arial" w:cs="Arial"/>
          <w:sz w:val="24"/>
          <w:szCs w:val="24"/>
        </w:rPr>
        <w:t> </w:t>
      </w:r>
      <w:r w:rsidRPr="00D75C26">
        <w:rPr>
          <w:rFonts w:ascii="Arial" w:hAnsi="Arial" w:cs="Arial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82AAF" w:rsidRPr="00D75C26" w:rsidRDefault="00282AAF" w:rsidP="00282AA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-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282AAF" w:rsidRPr="00D75C26" w:rsidRDefault="00CC6BFE" w:rsidP="00FF197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ф</w:t>
      </w:r>
      <w:r w:rsidR="00FF1971" w:rsidRPr="00D75C26">
        <w:rPr>
          <w:rFonts w:ascii="Arial" w:hAnsi="Arial" w:cs="Arial"/>
          <w:sz w:val="24"/>
          <w:szCs w:val="24"/>
        </w:rPr>
        <w:t>изические лица</w:t>
      </w:r>
      <w:r w:rsidR="00282AAF" w:rsidRPr="00D75C26">
        <w:rPr>
          <w:rFonts w:ascii="Arial" w:hAnsi="Arial" w:cs="Arial"/>
          <w:sz w:val="24"/>
          <w:szCs w:val="24"/>
        </w:rPr>
        <w:t>:</w:t>
      </w:r>
    </w:p>
    <w:p w:rsidR="00282AAF" w:rsidRPr="00D75C26" w:rsidRDefault="00644A5C" w:rsidP="00FF197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-</w:t>
      </w:r>
      <w:r w:rsidR="00A53737" w:rsidRPr="00D75C26">
        <w:rPr>
          <w:rFonts w:ascii="Arial" w:hAnsi="Arial" w:cs="Arial"/>
          <w:sz w:val="24"/>
          <w:szCs w:val="24"/>
        </w:rPr>
        <w:t> </w:t>
      </w:r>
      <w:r w:rsidR="00282AAF" w:rsidRPr="00D75C26">
        <w:rPr>
          <w:rFonts w:ascii="Arial" w:hAnsi="Arial" w:cs="Arial"/>
          <w:sz w:val="24"/>
          <w:szCs w:val="24"/>
        </w:rPr>
        <w:t>копии всех листов документа, удостоверяющего личность;</w:t>
      </w:r>
    </w:p>
    <w:p w:rsidR="00282AAF" w:rsidRPr="00D75C26" w:rsidRDefault="00644A5C" w:rsidP="00282AA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-</w:t>
      </w:r>
      <w:r w:rsidR="00A53737" w:rsidRPr="00D75C26">
        <w:rPr>
          <w:rFonts w:ascii="Arial" w:hAnsi="Arial" w:cs="Arial"/>
          <w:sz w:val="24"/>
          <w:szCs w:val="24"/>
        </w:rPr>
        <w:t> </w:t>
      </w:r>
      <w:r w:rsidR="00282AAF" w:rsidRPr="00D75C26">
        <w:rPr>
          <w:rFonts w:ascii="Arial" w:hAnsi="Arial" w:cs="Arial"/>
          <w:sz w:val="24"/>
          <w:szCs w:val="24"/>
        </w:rPr>
        <w:t>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B813AC" w:rsidRPr="00D75C26" w:rsidRDefault="00B813AC" w:rsidP="00B93DF6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B93DF6" w:rsidRPr="00D75C26" w:rsidRDefault="00B93DF6" w:rsidP="00B93DF6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D75C26">
        <w:rPr>
          <w:rFonts w:ascii="Arial" w:hAnsi="Arial" w:cs="Arial"/>
          <w:b/>
          <w:sz w:val="24"/>
          <w:szCs w:val="24"/>
        </w:rPr>
        <w:t>Порядок, место подачи заявок:</w:t>
      </w:r>
    </w:p>
    <w:p w:rsidR="00B93DF6" w:rsidRPr="00D75C26" w:rsidRDefault="00B93DF6" w:rsidP="00B93DF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Заявки под</w:t>
      </w:r>
      <w:r w:rsidR="00B813AC" w:rsidRPr="00D75C26">
        <w:rPr>
          <w:rFonts w:ascii="Arial" w:hAnsi="Arial" w:cs="Arial"/>
          <w:sz w:val="24"/>
          <w:szCs w:val="24"/>
        </w:rPr>
        <w:t>аются на электронную площадку:</w:t>
      </w:r>
    </w:p>
    <w:p w:rsidR="00B813AC" w:rsidRPr="00D75C26" w:rsidRDefault="00B813AC" w:rsidP="00B813AC">
      <w:pPr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Национальная электронная площадка https://www.etp-torgi.ru/ в сети Интернет</w:t>
      </w:r>
    </w:p>
    <w:p w:rsidR="00B93DF6" w:rsidRPr="00D75C26" w:rsidRDefault="00B813AC" w:rsidP="00B813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 xml:space="preserve">           </w:t>
      </w:r>
      <w:r w:rsidR="00B93DF6" w:rsidRPr="00D75C26">
        <w:rPr>
          <w:rFonts w:ascii="Arial" w:hAnsi="Arial" w:cs="Arial"/>
          <w:sz w:val="24"/>
          <w:szCs w:val="24"/>
        </w:rPr>
        <w:t xml:space="preserve">Прием заявок и прилагаемых к ним документов начинается с даты </w:t>
      </w:r>
      <w:r w:rsidR="00A53737" w:rsidRPr="00D75C26">
        <w:rPr>
          <w:rFonts w:ascii="Arial" w:hAnsi="Arial" w:cs="Arial"/>
          <w:sz w:val="24"/>
          <w:szCs w:val="24"/>
        </w:rPr>
        <w:br/>
      </w:r>
      <w:r w:rsidR="00B93DF6" w:rsidRPr="00D75C26">
        <w:rPr>
          <w:rFonts w:ascii="Arial" w:hAnsi="Arial" w:cs="Arial"/>
          <w:sz w:val="24"/>
          <w:szCs w:val="24"/>
        </w:rPr>
        <w:t>и времени начала приема заявок до даты и времени окончания приема заявок, указанных в настоящем информационном сообщении.</w:t>
      </w:r>
    </w:p>
    <w:p w:rsidR="00B93DF6" w:rsidRPr="00D75C26" w:rsidRDefault="00B93DF6" w:rsidP="00B93DF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</w:t>
      </w:r>
      <w:r w:rsidR="00923B58" w:rsidRPr="00D75C26">
        <w:rPr>
          <w:rFonts w:ascii="Arial" w:hAnsi="Arial" w:cs="Arial"/>
          <w:sz w:val="24"/>
          <w:szCs w:val="24"/>
        </w:rPr>
        <w:t>ая часть электронной площадки),</w:t>
      </w:r>
      <w:r w:rsidRPr="00D75C26">
        <w:rPr>
          <w:rFonts w:ascii="Arial" w:hAnsi="Arial" w:cs="Arial"/>
          <w:sz w:val="24"/>
          <w:szCs w:val="24"/>
        </w:rPr>
        <w:t>с приложением электронных образов документов.</w:t>
      </w:r>
    </w:p>
    <w:p w:rsidR="00B93DF6" w:rsidRPr="00D75C26" w:rsidRDefault="00B93DF6" w:rsidP="00B93DF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 xml:space="preserve">Одно лицо имеет право подать только одну </w:t>
      </w:r>
      <w:r w:rsidR="004162FF" w:rsidRPr="00D75C26">
        <w:rPr>
          <w:rFonts w:ascii="Arial" w:hAnsi="Arial" w:cs="Arial"/>
          <w:sz w:val="24"/>
          <w:szCs w:val="24"/>
        </w:rPr>
        <w:t xml:space="preserve">заявку </w:t>
      </w:r>
      <w:r w:rsidR="00436777" w:rsidRPr="00D75C26">
        <w:rPr>
          <w:rFonts w:ascii="Arial" w:hAnsi="Arial" w:cs="Arial"/>
          <w:sz w:val="24"/>
          <w:szCs w:val="24"/>
        </w:rPr>
        <w:t xml:space="preserve">на каждый из </w:t>
      </w:r>
      <w:r w:rsidR="004162FF" w:rsidRPr="00D75C26">
        <w:rPr>
          <w:rFonts w:ascii="Arial" w:hAnsi="Arial" w:cs="Arial"/>
          <w:sz w:val="24"/>
          <w:szCs w:val="24"/>
        </w:rPr>
        <w:t>лотов</w:t>
      </w:r>
      <w:r w:rsidR="00436777" w:rsidRPr="00D75C26">
        <w:rPr>
          <w:rFonts w:ascii="Arial" w:hAnsi="Arial" w:cs="Arial"/>
          <w:sz w:val="24"/>
          <w:szCs w:val="24"/>
        </w:rPr>
        <w:t xml:space="preserve">, указанных в </w:t>
      </w:r>
      <w:r w:rsidR="00A807C7" w:rsidRPr="00D75C26">
        <w:rPr>
          <w:rFonts w:ascii="Arial" w:hAnsi="Arial" w:cs="Arial"/>
          <w:sz w:val="24"/>
          <w:szCs w:val="24"/>
        </w:rPr>
        <w:t>информационном сообщени</w:t>
      </w:r>
      <w:r w:rsidR="00292290" w:rsidRPr="00D75C26">
        <w:rPr>
          <w:rFonts w:ascii="Arial" w:hAnsi="Arial" w:cs="Arial"/>
          <w:sz w:val="24"/>
          <w:szCs w:val="24"/>
        </w:rPr>
        <w:t>и</w:t>
      </w:r>
      <w:r w:rsidR="00436777" w:rsidRPr="00D75C26">
        <w:rPr>
          <w:rFonts w:ascii="Arial" w:hAnsi="Arial" w:cs="Arial"/>
          <w:sz w:val="24"/>
          <w:szCs w:val="24"/>
        </w:rPr>
        <w:t>.</w:t>
      </w:r>
    </w:p>
    <w:p w:rsidR="00B93DF6" w:rsidRPr="00D75C26" w:rsidRDefault="00B93DF6" w:rsidP="00B93DF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Оператор электронной площадки в соответствии со своим внутренним регламентом:</w:t>
      </w:r>
    </w:p>
    <w:p w:rsidR="00B93DF6" w:rsidRPr="00D75C26" w:rsidRDefault="00B93DF6" w:rsidP="00B93DF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обеспечивает принятие и регистрацию в электронных журналах заявок и прилагаемых к ним документов (в журнале приема заявок);</w:t>
      </w:r>
    </w:p>
    <w:p w:rsidR="00B93DF6" w:rsidRPr="00D75C26" w:rsidRDefault="00B93DF6" w:rsidP="00B93DF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обеспечивает подачу претендентами заявок при условии заполнения ими всех полей, а также прекращение подачи заявок по истечении срока их приема, указанного в настоящем информационном сообщении;</w:t>
      </w:r>
    </w:p>
    <w:p w:rsidR="00B93DF6" w:rsidRPr="00D75C26" w:rsidRDefault="00B93DF6" w:rsidP="00B93DF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обеспечивает конфиденциальность данных о претендентах и участниках, за исключением случая направления электронных документов Продавцу.</w:t>
      </w:r>
    </w:p>
    <w:p w:rsidR="00B93DF6" w:rsidRPr="00D75C26" w:rsidRDefault="00B93DF6" w:rsidP="00B93DF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 xml:space="preserve">При приеме заявок от Претендентов Оператор электронной площадки обеспечивает регистрацию заявок и прилагаемых к ним документов </w:t>
      </w:r>
      <w:r w:rsidR="001A6E42" w:rsidRPr="00D75C26">
        <w:rPr>
          <w:rFonts w:ascii="Arial" w:hAnsi="Arial" w:cs="Arial"/>
          <w:sz w:val="24"/>
          <w:szCs w:val="24"/>
        </w:rPr>
        <w:br/>
      </w:r>
      <w:r w:rsidRPr="00D75C26">
        <w:rPr>
          <w:rFonts w:ascii="Arial" w:hAnsi="Arial" w:cs="Arial"/>
          <w:sz w:val="24"/>
          <w:szCs w:val="24"/>
        </w:rPr>
        <w:t>в журнале приема заявок. Каждой заявке присваивается номер с указанием даты и времени приема.</w:t>
      </w:r>
    </w:p>
    <w:p w:rsidR="00B93DF6" w:rsidRPr="00D75C26" w:rsidRDefault="00B93DF6" w:rsidP="00B93DF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B93DF6" w:rsidRPr="00D75C26" w:rsidRDefault="00B93DF6" w:rsidP="00B93DF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 xml:space="preserve">Заявки с </w:t>
      </w:r>
      <w:r w:rsidR="00CC0C04" w:rsidRPr="00D75C26">
        <w:rPr>
          <w:rFonts w:ascii="Arial" w:hAnsi="Arial" w:cs="Arial"/>
          <w:sz w:val="24"/>
          <w:szCs w:val="24"/>
        </w:rPr>
        <w:t>прилагаемыми к ним документами</w:t>
      </w:r>
      <w:r w:rsidRPr="00D75C26">
        <w:rPr>
          <w:rFonts w:ascii="Arial" w:hAnsi="Arial" w:cs="Arial"/>
          <w:sz w:val="24"/>
          <w:szCs w:val="24"/>
        </w:rPr>
        <w:t>, поданные с нарушением установленного срока, на электронной площадке не регистрируются.</w:t>
      </w:r>
    </w:p>
    <w:p w:rsidR="00B93DF6" w:rsidRPr="00D75C26" w:rsidRDefault="00B93DF6" w:rsidP="00B93DF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lastRenderedPageBreak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93DF6" w:rsidRPr="00D75C26" w:rsidRDefault="00B93DF6" w:rsidP="00B93DF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В случае отзыва Претендентом заявки уведомление об отзыве заявки вместе с заявкой в течение одного часа поступает в "личный кабинет" Продавца, о чем Претенденту направляется соответствующее уведомление.</w:t>
      </w:r>
    </w:p>
    <w:p w:rsidR="00B93DF6" w:rsidRPr="00D75C26" w:rsidRDefault="00B93DF6" w:rsidP="00B93DF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 xml:space="preserve">Время создания, получения и отправки электронных документов </w:t>
      </w:r>
      <w:r w:rsidR="003D4EDB" w:rsidRPr="00D75C26">
        <w:rPr>
          <w:rFonts w:ascii="Arial" w:hAnsi="Arial" w:cs="Arial"/>
          <w:sz w:val="24"/>
          <w:szCs w:val="24"/>
        </w:rPr>
        <w:br/>
      </w:r>
      <w:r w:rsidRPr="00D75C26">
        <w:rPr>
          <w:rFonts w:ascii="Arial" w:hAnsi="Arial" w:cs="Arial"/>
          <w:sz w:val="24"/>
          <w:szCs w:val="24"/>
        </w:rPr>
        <w:t>на электронной площадке соответствует местному времени, в котором функционирует электронная площадка – московское.</w:t>
      </w:r>
    </w:p>
    <w:p w:rsidR="00B93DF6" w:rsidRPr="00D75C26" w:rsidRDefault="00B93DF6" w:rsidP="00B93DF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</w:t>
      </w:r>
      <w:r w:rsidR="00C71681" w:rsidRPr="00D75C26">
        <w:rPr>
          <w:rFonts w:ascii="Arial" w:hAnsi="Arial" w:cs="Arial"/>
          <w:sz w:val="24"/>
          <w:szCs w:val="24"/>
        </w:rPr>
        <w:br/>
      </w:r>
      <w:r w:rsidRPr="00D75C26">
        <w:rPr>
          <w:rFonts w:ascii="Arial" w:hAnsi="Arial" w:cs="Arial"/>
          <w:sz w:val="24"/>
          <w:szCs w:val="24"/>
        </w:rPr>
        <w:t>не применяется для договора купли-продажи имущества, который заключается сторонами в простой письменной форме.</w:t>
      </w:r>
    </w:p>
    <w:p w:rsidR="00F53EDB" w:rsidRPr="00D75C26" w:rsidRDefault="008104CD" w:rsidP="00F53EDB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D75C26">
        <w:rPr>
          <w:rFonts w:ascii="Arial" w:hAnsi="Arial" w:cs="Arial"/>
          <w:b/>
          <w:sz w:val="24"/>
          <w:szCs w:val="24"/>
        </w:rPr>
        <w:t xml:space="preserve">Порядок проведения продажи </w:t>
      </w:r>
      <w:r w:rsidR="00BC6A92" w:rsidRPr="00D75C26">
        <w:rPr>
          <w:rFonts w:ascii="Arial" w:hAnsi="Arial" w:cs="Arial"/>
          <w:b/>
          <w:sz w:val="24"/>
          <w:szCs w:val="24"/>
        </w:rPr>
        <w:t>муниципального</w:t>
      </w:r>
      <w:r w:rsidRPr="00D75C26">
        <w:rPr>
          <w:rFonts w:ascii="Arial" w:hAnsi="Arial" w:cs="Arial"/>
          <w:b/>
          <w:sz w:val="24"/>
          <w:szCs w:val="24"/>
        </w:rPr>
        <w:t xml:space="preserve"> имущества на Аукционе</w:t>
      </w:r>
      <w:r w:rsidR="00D15EB5" w:rsidRPr="00D75C26">
        <w:rPr>
          <w:rFonts w:ascii="Arial" w:hAnsi="Arial" w:cs="Arial"/>
          <w:b/>
          <w:sz w:val="24"/>
          <w:szCs w:val="24"/>
        </w:rPr>
        <w:t>.</w:t>
      </w:r>
    </w:p>
    <w:p w:rsidR="000B29E4" w:rsidRPr="000B29E4" w:rsidRDefault="000B29E4" w:rsidP="000B29E4">
      <w:pPr>
        <w:shd w:val="clear" w:color="auto" w:fill="FFFFFF"/>
        <w:spacing w:before="75" w:after="75"/>
        <w:jc w:val="both"/>
        <w:rPr>
          <w:rFonts w:ascii="Arial" w:hAnsi="Arial" w:cs="Arial"/>
          <w:color w:val="000000"/>
          <w:sz w:val="24"/>
          <w:szCs w:val="24"/>
          <w:lang w:bidi="pa-IN"/>
        </w:rPr>
      </w:pPr>
      <w:r w:rsidRPr="000B29E4">
        <w:rPr>
          <w:rFonts w:ascii="Arial" w:hAnsi="Arial" w:cs="Arial"/>
          <w:color w:val="000000"/>
          <w:sz w:val="24"/>
          <w:szCs w:val="24"/>
          <w:lang w:bidi="pa-IN"/>
        </w:rPr>
        <w:t>Победителем признается участник Аукциона, предложивший наиболее высокую цену Имущества.</w:t>
      </w:r>
    </w:p>
    <w:p w:rsidR="000B29E4" w:rsidRPr="000B29E4" w:rsidRDefault="000B29E4" w:rsidP="000B29E4">
      <w:pPr>
        <w:shd w:val="clear" w:color="auto" w:fill="FFFFFF"/>
        <w:spacing w:before="75" w:after="75"/>
        <w:jc w:val="both"/>
        <w:rPr>
          <w:rFonts w:ascii="Arial" w:hAnsi="Arial" w:cs="Arial"/>
          <w:color w:val="000000"/>
          <w:sz w:val="24"/>
          <w:szCs w:val="24"/>
          <w:lang w:bidi="pa-IN"/>
        </w:rPr>
      </w:pPr>
      <w:r w:rsidRPr="000B29E4">
        <w:rPr>
          <w:rFonts w:ascii="Arial" w:hAnsi="Arial" w:cs="Arial"/>
          <w:color w:val="000000"/>
          <w:sz w:val="24"/>
          <w:szCs w:val="24"/>
          <w:lang w:bidi="pa-IN"/>
        </w:rPr>
        <w:t>В случае если заявку на участие в Аукционе подало только одно лицо, признанное единственным участником Аукциона, договор заключается</w:t>
      </w:r>
      <w:r w:rsidRPr="000B29E4">
        <w:rPr>
          <w:rFonts w:ascii="Arial" w:hAnsi="Arial" w:cs="Arial"/>
          <w:color w:val="000000"/>
          <w:sz w:val="24"/>
          <w:szCs w:val="24"/>
          <w:lang w:bidi="pa-IN"/>
        </w:rPr>
        <w:br/>
        <w:t>с таким лицом по начальной цене продажи Имущества.</w:t>
      </w:r>
    </w:p>
    <w:p w:rsidR="000B29E4" w:rsidRPr="000B29E4" w:rsidRDefault="000B29E4" w:rsidP="000B29E4">
      <w:pPr>
        <w:shd w:val="clear" w:color="auto" w:fill="FFFFFF"/>
        <w:spacing w:before="75" w:after="75"/>
        <w:jc w:val="both"/>
        <w:rPr>
          <w:rFonts w:ascii="Arial" w:hAnsi="Arial" w:cs="Arial"/>
          <w:color w:val="000000"/>
          <w:sz w:val="24"/>
          <w:szCs w:val="24"/>
          <w:lang w:bidi="pa-IN"/>
        </w:rPr>
      </w:pPr>
      <w:r w:rsidRPr="000B29E4">
        <w:rPr>
          <w:rFonts w:ascii="Arial" w:hAnsi="Arial" w:cs="Arial"/>
          <w:color w:val="000000"/>
          <w:sz w:val="24"/>
          <w:szCs w:val="24"/>
          <w:lang w:bidi="pa-IN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0B29E4" w:rsidRPr="000B29E4" w:rsidRDefault="000B29E4" w:rsidP="000B29E4">
      <w:pPr>
        <w:shd w:val="clear" w:color="auto" w:fill="FFFFFF"/>
        <w:spacing w:before="75" w:after="75"/>
        <w:jc w:val="both"/>
        <w:rPr>
          <w:rFonts w:ascii="Arial" w:hAnsi="Arial" w:cs="Arial"/>
          <w:color w:val="000000"/>
          <w:sz w:val="24"/>
          <w:szCs w:val="24"/>
          <w:lang w:bidi="pa-IN"/>
        </w:rPr>
      </w:pPr>
      <w:r w:rsidRPr="000B29E4">
        <w:rPr>
          <w:rFonts w:ascii="Arial" w:hAnsi="Arial" w:cs="Arial"/>
          <w:color w:val="000000"/>
          <w:sz w:val="24"/>
          <w:szCs w:val="24"/>
          <w:lang w:bidi="pa-IN"/>
        </w:rPr>
        <w:t>Протокол об итогах Аукциона удостоверяет право Победителя</w:t>
      </w:r>
      <w:r w:rsidRPr="000B29E4">
        <w:rPr>
          <w:rFonts w:ascii="Arial" w:hAnsi="Arial" w:cs="Arial"/>
          <w:color w:val="000000"/>
          <w:sz w:val="24"/>
          <w:szCs w:val="24"/>
          <w:lang w:bidi="pa-IN"/>
        </w:rPr>
        <w:br/>
        <w:t>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–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– фамилию, имя, отчество (при наличии) или наименование юридического лица – участника продажи, который сделал предпоследнее предложение</w:t>
      </w:r>
      <w:r w:rsidRPr="000B29E4">
        <w:rPr>
          <w:rFonts w:ascii="Arial" w:hAnsi="Arial" w:cs="Arial"/>
          <w:color w:val="000000"/>
          <w:sz w:val="24"/>
          <w:szCs w:val="24"/>
          <w:lang w:bidi="pa-IN"/>
        </w:rPr>
        <w:br/>
        <w:t>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0B29E4" w:rsidRPr="000B29E4" w:rsidRDefault="000B29E4" w:rsidP="000B29E4">
      <w:pPr>
        <w:shd w:val="clear" w:color="auto" w:fill="FFFFFF"/>
        <w:spacing w:before="75" w:after="75"/>
        <w:jc w:val="both"/>
        <w:rPr>
          <w:rFonts w:ascii="Arial" w:hAnsi="Arial" w:cs="Arial"/>
          <w:color w:val="000000"/>
          <w:sz w:val="24"/>
          <w:szCs w:val="24"/>
          <w:lang w:bidi="pa-IN"/>
        </w:rPr>
      </w:pPr>
      <w:r w:rsidRPr="000B29E4">
        <w:rPr>
          <w:rFonts w:ascii="Arial" w:hAnsi="Arial" w:cs="Arial"/>
          <w:color w:val="000000"/>
          <w:sz w:val="24"/>
          <w:szCs w:val="24"/>
          <w:lang w:bidi="pa-IN"/>
        </w:rPr>
        <w:t>Процедура Аукциона считается завершенной со времени подписания Продавцом протокола об итогах Аукциона.</w:t>
      </w:r>
    </w:p>
    <w:p w:rsidR="000B29E4" w:rsidRPr="000B29E4" w:rsidRDefault="000B29E4" w:rsidP="000B29E4">
      <w:pPr>
        <w:shd w:val="clear" w:color="auto" w:fill="FFFFFF"/>
        <w:spacing w:before="75" w:after="75"/>
        <w:jc w:val="both"/>
        <w:rPr>
          <w:rFonts w:ascii="Arial" w:hAnsi="Arial" w:cs="Arial"/>
          <w:color w:val="000000"/>
          <w:sz w:val="24"/>
          <w:szCs w:val="24"/>
          <w:lang w:bidi="pa-IN"/>
        </w:rPr>
      </w:pPr>
      <w:r w:rsidRPr="000B29E4">
        <w:rPr>
          <w:rFonts w:ascii="Arial" w:hAnsi="Arial" w:cs="Arial"/>
          <w:color w:val="000000"/>
          <w:sz w:val="24"/>
          <w:szCs w:val="24"/>
          <w:lang w:bidi="pa-IN"/>
        </w:rPr>
        <w:lastRenderedPageBreak/>
        <w:t>Уведомление о признании участника Аукциона Победителем направляется Победителю в день подведения итогов Аукциона.</w:t>
      </w:r>
    </w:p>
    <w:p w:rsidR="00927A3A" w:rsidRPr="00D75C26" w:rsidRDefault="00927A3A" w:rsidP="00927A3A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D75C26">
        <w:rPr>
          <w:rFonts w:ascii="Arial" w:hAnsi="Arial" w:cs="Arial"/>
          <w:b/>
          <w:sz w:val="24"/>
          <w:szCs w:val="24"/>
        </w:rPr>
        <w:t>Срок заключения договора купли-продажи.</w:t>
      </w:r>
    </w:p>
    <w:p w:rsidR="003F4D54" w:rsidRDefault="001A0521" w:rsidP="001A0521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bidi="pa-IN"/>
        </w:rPr>
      </w:pPr>
      <w:r w:rsidRPr="003F4D54">
        <w:rPr>
          <w:rFonts w:ascii="Arial" w:hAnsi="Arial" w:cs="Arial"/>
          <w:color w:val="000000"/>
          <w:sz w:val="24"/>
          <w:szCs w:val="24"/>
          <w:lang w:bidi="pa-IN"/>
        </w:rPr>
        <w:t>Договор купли-продажи имущества (образец приведен в Приложении  № 3 к настоящему информационному сообщению), заключается между Продавцом и победителем Аукциона в соответствии с Гражданским кодексом Российской Федерации, Законом о приватизации в течение 5 рабочих дней со дня подведения итогов Аукциона.</w:t>
      </w:r>
      <w:r w:rsidR="003F4D54">
        <w:rPr>
          <w:rFonts w:ascii="Arial" w:hAnsi="Arial" w:cs="Arial"/>
          <w:color w:val="000000"/>
          <w:sz w:val="24"/>
          <w:szCs w:val="24"/>
          <w:lang w:bidi="pa-IN"/>
        </w:rPr>
        <w:t xml:space="preserve"> </w:t>
      </w:r>
    </w:p>
    <w:p w:rsidR="0017239D" w:rsidRPr="003F4D54" w:rsidRDefault="001A0521" w:rsidP="001A0521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bidi="pa-IN"/>
        </w:rPr>
      </w:pPr>
      <w:r w:rsidRPr="003F4D54">
        <w:rPr>
          <w:rFonts w:ascii="Arial" w:hAnsi="Arial" w:cs="Arial"/>
          <w:color w:val="000000"/>
          <w:sz w:val="24"/>
          <w:szCs w:val="24"/>
          <w:lang w:bidi="pa-IN"/>
        </w:rPr>
        <w:t>Договор купли-продажи имущества заключается в электронной форме в соответствии с п.4 ст.1 Положения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 860. Дополнительно Стороны вправе оформить договор купли-продажи имущества в письменном виде в 2 (двух) экземплярах, имеющих такую же юридическую силу, как и договор купли-продажи, заключенный в электронной форме. Для чего Покупателю необходимо обратиться в администрацию Отрожкинского сельского поселения  Серафимовичского муниципального района Волгоградской области по адресу:</w:t>
      </w:r>
      <w:r w:rsidRPr="003F4D54">
        <w:rPr>
          <w:rFonts w:ascii="Arial" w:hAnsi="Arial" w:cs="Arial"/>
          <w:sz w:val="24"/>
          <w:szCs w:val="24"/>
        </w:rPr>
        <w:t xml:space="preserve"> </w:t>
      </w:r>
      <w:r w:rsidR="003D6798" w:rsidRPr="003F4D54">
        <w:rPr>
          <w:rFonts w:ascii="Arial" w:hAnsi="Arial" w:cs="Arial"/>
          <w:sz w:val="24"/>
          <w:szCs w:val="24"/>
        </w:rPr>
        <w:t>4034</w:t>
      </w:r>
      <w:r w:rsidR="00122FA8" w:rsidRPr="003F4D54">
        <w:rPr>
          <w:rFonts w:ascii="Arial" w:hAnsi="Arial" w:cs="Arial"/>
          <w:sz w:val="24"/>
          <w:szCs w:val="24"/>
        </w:rPr>
        <w:t>5</w:t>
      </w:r>
      <w:r w:rsidR="003D6798" w:rsidRPr="003F4D54">
        <w:rPr>
          <w:rFonts w:ascii="Arial" w:hAnsi="Arial" w:cs="Arial"/>
          <w:sz w:val="24"/>
          <w:szCs w:val="24"/>
        </w:rPr>
        <w:t>3,</w:t>
      </w:r>
      <w:r w:rsidR="003D6798" w:rsidRPr="00D75C26">
        <w:rPr>
          <w:rFonts w:ascii="Arial" w:hAnsi="Arial" w:cs="Arial"/>
          <w:sz w:val="24"/>
          <w:szCs w:val="24"/>
        </w:rPr>
        <w:t xml:space="preserve">  Волгоградская область, Серафимовичский район, хутор </w:t>
      </w:r>
      <w:r w:rsidR="00122FA8" w:rsidRPr="00D75C26">
        <w:rPr>
          <w:rFonts w:ascii="Arial" w:hAnsi="Arial" w:cs="Arial"/>
          <w:sz w:val="24"/>
          <w:szCs w:val="24"/>
        </w:rPr>
        <w:t>Отрожки</w:t>
      </w:r>
      <w:r w:rsidR="003D6798" w:rsidRPr="00D75C26">
        <w:rPr>
          <w:rFonts w:ascii="Arial" w:hAnsi="Arial" w:cs="Arial"/>
          <w:sz w:val="24"/>
          <w:szCs w:val="24"/>
        </w:rPr>
        <w:t xml:space="preserve">, ул. </w:t>
      </w:r>
      <w:r w:rsidR="00122FA8" w:rsidRPr="00D75C26">
        <w:rPr>
          <w:rFonts w:ascii="Arial" w:hAnsi="Arial" w:cs="Arial"/>
          <w:sz w:val="24"/>
          <w:szCs w:val="24"/>
        </w:rPr>
        <w:t>Центральная</w:t>
      </w:r>
      <w:r w:rsidR="003D6798" w:rsidRPr="00D75C26">
        <w:rPr>
          <w:rFonts w:ascii="Arial" w:hAnsi="Arial" w:cs="Arial"/>
          <w:sz w:val="24"/>
          <w:szCs w:val="24"/>
        </w:rPr>
        <w:t>,</w:t>
      </w:r>
      <w:r w:rsidR="00122FA8" w:rsidRPr="00D75C26">
        <w:rPr>
          <w:rFonts w:ascii="Arial" w:hAnsi="Arial" w:cs="Arial"/>
          <w:sz w:val="24"/>
          <w:szCs w:val="24"/>
        </w:rPr>
        <w:t xml:space="preserve"> </w:t>
      </w:r>
      <w:r w:rsidR="003D6798" w:rsidRPr="00D75C26">
        <w:rPr>
          <w:rFonts w:ascii="Arial" w:hAnsi="Arial" w:cs="Arial"/>
          <w:sz w:val="24"/>
          <w:szCs w:val="24"/>
        </w:rPr>
        <w:t>7, каб.</w:t>
      </w:r>
      <w:r w:rsidR="00122FA8" w:rsidRPr="00D75C26">
        <w:rPr>
          <w:rFonts w:ascii="Arial" w:hAnsi="Arial" w:cs="Arial"/>
          <w:sz w:val="24"/>
          <w:szCs w:val="24"/>
        </w:rPr>
        <w:t>1</w:t>
      </w:r>
      <w:r w:rsidR="003D6798" w:rsidRPr="00D75C26">
        <w:rPr>
          <w:rFonts w:ascii="Arial" w:hAnsi="Arial" w:cs="Arial"/>
          <w:sz w:val="24"/>
          <w:szCs w:val="24"/>
        </w:rPr>
        <w:t xml:space="preserve"> по рабочим дням с </w:t>
      </w:r>
      <w:r w:rsidR="00122FA8" w:rsidRPr="00D75C26">
        <w:rPr>
          <w:rFonts w:ascii="Arial" w:hAnsi="Arial" w:cs="Arial"/>
          <w:sz w:val="24"/>
          <w:szCs w:val="24"/>
        </w:rPr>
        <w:t>9</w:t>
      </w:r>
      <w:r w:rsidR="003D6798" w:rsidRPr="00D75C26">
        <w:rPr>
          <w:rFonts w:ascii="Arial" w:hAnsi="Arial" w:cs="Arial"/>
          <w:sz w:val="24"/>
          <w:szCs w:val="24"/>
        </w:rPr>
        <w:t xml:space="preserve"> час. 0</w:t>
      </w:r>
      <w:r w:rsidR="0017239D" w:rsidRPr="00D75C26">
        <w:rPr>
          <w:rFonts w:ascii="Arial" w:hAnsi="Arial" w:cs="Arial"/>
          <w:sz w:val="24"/>
          <w:szCs w:val="24"/>
        </w:rPr>
        <w:t xml:space="preserve">0 мин. </w:t>
      </w:r>
      <w:r w:rsidR="005C3FFB" w:rsidRPr="00D75C26">
        <w:rPr>
          <w:rFonts w:ascii="Arial" w:hAnsi="Arial" w:cs="Arial"/>
          <w:sz w:val="24"/>
          <w:szCs w:val="24"/>
        </w:rPr>
        <w:br/>
      </w:r>
      <w:r w:rsidR="003D6798" w:rsidRPr="00D75C26">
        <w:rPr>
          <w:rFonts w:ascii="Arial" w:hAnsi="Arial" w:cs="Arial"/>
          <w:sz w:val="24"/>
          <w:szCs w:val="24"/>
        </w:rPr>
        <w:t>до 1</w:t>
      </w:r>
      <w:r w:rsidR="00122FA8" w:rsidRPr="00D75C26">
        <w:rPr>
          <w:rFonts w:ascii="Arial" w:hAnsi="Arial" w:cs="Arial"/>
          <w:sz w:val="24"/>
          <w:szCs w:val="24"/>
        </w:rPr>
        <w:t>3</w:t>
      </w:r>
      <w:r w:rsidR="003D6798" w:rsidRPr="00D75C26">
        <w:rPr>
          <w:rFonts w:ascii="Arial" w:hAnsi="Arial" w:cs="Arial"/>
          <w:sz w:val="24"/>
          <w:szCs w:val="24"/>
        </w:rPr>
        <w:t xml:space="preserve"> час. 00 мин. и с 1</w:t>
      </w:r>
      <w:r w:rsidR="00122FA8" w:rsidRPr="00D75C26">
        <w:rPr>
          <w:rFonts w:ascii="Arial" w:hAnsi="Arial" w:cs="Arial"/>
          <w:sz w:val="24"/>
          <w:szCs w:val="24"/>
        </w:rPr>
        <w:t>4</w:t>
      </w:r>
      <w:r w:rsidR="003D6798" w:rsidRPr="00D75C26">
        <w:rPr>
          <w:rFonts w:ascii="Arial" w:hAnsi="Arial" w:cs="Arial"/>
          <w:sz w:val="24"/>
          <w:szCs w:val="24"/>
        </w:rPr>
        <w:t xml:space="preserve"> час. 00 мин. до 1</w:t>
      </w:r>
      <w:r w:rsidR="00122FA8" w:rsidRPr="00D75C26">
        <w:rPr>
          <w:rFonts w:ascii="Arial" w:hAnsi="Arial" w:cs="Arial"/>
          <w:sz w:val="24"/>
          <w:szCs w:val="24"/>
        </w:rPr>
        <w:t>7</w:t>
      </w:r>
      <w:r w:rsidR="003D6798" w:rsidRPr="00D75C26">
        <w:rPr>
          <w:rFonts w:ascii="Arial" w:hAnsi="Arial" w:cs="Arial"/>
          <w:sz w:val="24"/>
          <w:szCs w:val="24"/>
        </w:rPr>
        <w:t xml:space="preserve"> час. 0</w:t>
      </w:r>
      <w:r w:rsidR="0017239D" w:rsidRPr="00D75C26">
        <w:rPr>
          <w:rFonts w:ascii="Arial" w:hAnsi="Arial" w:cs="Arial"/>
          <w:sz w:val="24"/>
          <w:szCs w:val="24"/>
        </w:rPr>
        <w:t>0 мин., по местному времени.</w:t>
      </w:r>
    </w:p>
    <w:p w:rsidR="00856DC2" w:rsidRPr="00D75C26" w:rsidRDefault="00856DC2" w:rsidP="0055545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 xml:space="preserve">При уклонении или отказе победителя от заключения в установленный срок договора купли-продажи имущества результаты </w:t>
      </w:r>
      <w:r w:rsidR="00927A3A" w:rsidRPr="00D75C26">
        <w:rPr>
          <w:rFonts w:ascii="Arial" w:hAnsi="Arial" w:cs="Arial"/>
          <w:sz w:val="24"/>
          <w:szCs w:val="24"/>
        </w:rPr>
        <w:t>А</w:t>
      </w:r>
      <w:r w:rsidRPr="00D75C26">
        <w:rPr>
          <w:rFonts w:ascii="Arial" w:hAnsi="Arial" w:cs="Arial"/>
          <w:sz w:val="24"/>
          <w:szCs w:val="24"/>
        </w:rPr>
        <w:t xml:space="preserve">укциона аннулируются </w:t>
      </w:r>
      <w:r w:rsidR="00927A3A" w:rsidRPr="00D75C26">
        <w:rPr>
          <w:rFonts w:ascii="Arial" w:hAnsi="Arial" w:cs="Arial"/>
          <w:sz w:val="24"/>
          <w:szCs w:val="24"/>
        </w:rPr>
        <w:t>П</w:t>
      </w:r>
      <w:r w:rsidRPr="00D75C26">
        <w:rPr>
          <w:rFonts w:ascii="Arial" w:hAnsi="Arial" w:cs="Arial"/>
          <w:sz w:val="24"/>
          <w:szCs w:val="24"/>
        </w:rPr>
        <w:t>родавцом, победитель утрачивает право на заключение указанного договора, задаток ему не возвращается.</w:t>
      </w:r>
    </w:p>
    <w:p w:rsidR="00374E94" w:rsidRPr="00D75C26" w:rsidRDefault="00856DC2" w:rsidP="00374E9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 xml:space="preserve">Ответственность покупателя в случае его отказа или уклонения </w:t>
      </w:r>
      <w:r w:rsidR="005C3FFB" w:rsidRPr="00D75C26">
        <w:rPr>
          <w:rFonts w:ascii="Arial" w:hAnsi="Arial" w:cs="Arial"/>
          <w:sz w:val="24"/>
          <w:szCs w:val="24"/>
        </w:rPr>
        <w:br/>
      </w:r>
      <w:r w:rsidRPr="00D75C26">
        <w:rPr>
          <w:rFonts w:ascii="Arial" w:hAnsi="Arial" w:cs="Arial"/>
          <w:sz w:val="24"/>
          <w:szCs w:val="24"/>
        </w:rPr>
        <w:t xml:space="preserve">от оплаты имущества в установленные сроки предусматривается </w:t>
      </w:r>
      <w:r w:rsidR="005C3FFB" w:rsidRPr="00D75C26">
        <w:rPr>
          <w:rFonts w:ascii="Arial" w:hAnsi="Arial" w:cs="Arial"/>
          <w:sz w:val="24"/>
          <w:szCs w:val="24"/>
        </w:rPr>
        <w:br/>
      </w:r>
      <w:r w:rsidRPr="00D75C26">
        <w:rPr>
          <w:rFonts w:ascii="Arial" w:hAnsi="Arial" w:cs="Arial"/>
          <w:sz w:val="24"/>
          <w:szCs w:val="24"/>
        </w:rPr>
        <w:t xml:space="preserve">в соответствии с </w:t>
      </w:r>
      <w:hyperlink r:id="rId14" w:history="1">
        <w:r w:rsidRPr="00D75C26">
          <w:rPr>
            <w:rFonts w:ascii="Arial" w:hAnsi="Arial" w:cs="Arial"/>
            <w:sz w:val="24"/>
            <w:szCs w:val="24"/>
          </w:rPr>
          <w:t>законодательством</w:t>
        </w:r>
      </w:hyperlink>
      <w:r w:rsidRPr="00D75C26">
        <w:rPr>
          <w:rFonts w:ascii="Arial" w:hAnsi="Arial" w:cs="Arial"/>
          <w:sz w:val="24"/>
          <w:szCs w:val="24"/>
        </w:rPr>
        <w:t xml:space="preserve"> Российской Федерации в договоре купли-продажи имущества, задаток ему не возвращается.</w:t>
      </w:r>
    </w:p>
    <w:p w:rsidR="00856DC2" w:rsidRPr="00D75C26" w:rsidRDefault="00856DC2" w:rsidP="00A807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календарных дней после дня оплаты имущества.</w:t>
      </w:r>
    </w:p>
    <w:p w:rsidR="00413FCF" w:rsidRPr="00D75C26" w:rsidRDefault="003E06CF" w:rsidP="00A807C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 xml:space="preserve">Оплата приобретаемого на </w:t>
      </w:r>
      <w:r w:rsidR="00374E94" w:rsidRPr="00D75C26">
        <w:rPr>
          <w:rFonts w:ascii="Arial" w:hAnsi="Arial" w:cs="Arial"/>
          <w:sz w:val="24"/>
          <w:szCs w:val="24"/>
        </w:rPr>
        <w:t>А</w:t>
      </w:r>
      <w:r w:rsidR="002202B4" w:rsidRPr="00D75C26">
        <w:rPr>
          <w:rFonts w:ascii="Arial" w:hAnsi="Arial" w:cs="Arial"/>
          <w:sz w:val="24"/>
          <w:szCs w:val="24"/>
        </w:rPr>
        <w:t xml:space="preserve">укционе имущества </w:t>
      </w:r>
      <w:r w:rsidRPr="00D75C26">
        <w:rPr>
          <w:rFonts w:ascii="Arial" w:hAnsi="Arial" w:cs="Arial"/>
          <w:sz w:val="24"/>
          <w:szCs w:val="24"/>
        </w:rPr>
        <w:t>в соответствии с договором купли-прод</w:t>
      </w:r>
      <w:r w:rsidR="002202B4" w:rsidRPr="00D75C26">
        <w:rPr>
          <w:rFonts w:ascii="Arial" w:hAnsi="Arial" w:cs="Arial"/>
          <w:sz w:val="24"/>
          <w:szCs w:val="24"/>
        </w:rPr>
        <w:t xml:space="preserve">ажи производится единовременно </w:t>
      </w:r>
      <w:r w:rsidRPr="00D75C26">
        <w:rPr>
          <w:rFonts w:ascii="Arial" w:hAnsi="Arial" w:cs="Arial"/>
          <w:sz w:val="24"/>
          <w:szCs w:val="24"/>
        </w:rPr>
        <w:t>в течение 10 рабочих дней со дня заключения договора купли-продажи.</w:t>
      </w:r>
    </w:p>
    <w:p w:rsidR="003D6798" w:rsidRPr="00D75C26" w:rsidRDefault="00645860" w:rsidP="003D679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 xml:space="preserve">Денежные средства должны быть внесены единовременно </w:t>
      </w:r>
      <w:r w:rsidRPr="00D75C26">
        <w:rPr>
          <w:rFonts w:ascii="Arial" w:hAnsi="Arial" w:cs="Arial"/>
          <w:sz w:val="24"/>
          <w:szCs w:val="24"/>
        </w:rPr>
        <w:br/>
        <w:t>в безналичном порядке на счет Продавца (</w:t>
      </w:r>
      <w:r w:rsidR="003D6798" w:rsidRPr="00D75C26">
        <w:rPr>
          <w:rFonts w:ascii="Arial" w:hAnsi="Arial" w:cs="Arial"/>
          <w:sz w:val="24"/>
          <w:szCs w:val="24"/>
        </w:rPr>
        <w:t xml:space="preserve">Администрация </w:t>
      </w:r>
      <w:r w:rsidR="00122FA8" w:rsidRPr="00D75C26">
        <w:rPr>
          <w:rFonts w:ascii="Arial" w:hAnsi="Arial" w:cs="Arial"/>
          <w:sz w:val="24"/>
          <w:szCs w:val="24"/>
        </w:rPr>
        <w:t>Отрожкинского</w:t>
      </w:r>
      <w:r w:rsidR="003D6798" w:rsidRPr="00D75C26">
        <w:rPr>
          <w:rFonts w:ascii="Arial" w:hAnsi="Arial" w:cs="Arial"/>
          <w:sz w:val="24"/>
          <w:szCs w:val="24"/>
        </w:rPr>
        <w:t xml:space="preserve"> сельского поселения Серафимовичского района Волгоградской области</w:t>
      </w:r>
      <w:r w:rsidR="00AC27FA" w:rsidRPr="00D75C26">
        <w:rPr>
          <w:rFonts w:ascii="Arial" w:hAnsi="Arial" w:cs="Arial"/>
          <w:sz w:val="24"/>
          <w:szCs w:val="24"/>
        </w:rPr>
        <w:t>).</w:t>
      </w:r>
      <w:r w:rsidR="003D6798" w:rsidRPr="00D75C26">
        <w:rPr>
          <w:rFonts w:ascii="Arial" w:hAnsi="Arial" w:cs="Arial"/>
          <w:b/>
          <w:sz w:val="24"/>
          <w:szCs w:val="24"/>
        </w:rPr>
        <w:t xml:space="preserve"> </w:t>
      </w:r>
    </w:p>
    <w:p w:rsidR="00645860" w:rsidRPr="00D75C26" w:rsidRDefault="00645860" w:rsidP="00A807C7">
      <w:pPr>
        <w:pStyle w:val="ConsPlusNormal"/>
        <w:jc w:val="both"/>
        <w:rPr>
          <w:sz w:val="24"/>
          <w:szCs w:val="24"/>
        </w:rPr>
      </w:pPr>
    </w:p>
    <w:p w:rsidR="00E637AE" w:rsidRPr="00565CDD" w:rsidRDefault="00645860" w:rsidP="003D679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65CDD">
        <w:rPr>
          <w:rFonts w:ascii="Arial" w:hAnsi="Arial" w:cs="Arial"/>
          <w:sz w:val="24"/>
          <w:szCs w:val="24"/>
        </w:rPr>
        <w:t>Банковские реквизиты:</w:t>
      </w:r>
    </w:p>
    <w:p w:rsidR="00E61E75" w:rsidRPr="00565CDD" w:rsidRDefault="00E637AE" w:rsidP="00E61E75">
      <w:pPr>
        <w:pStyle w:val="31"/>
        <w:tabs>
          <w:tab w:val="left" w:pos="0"/>
        </w:tabs>
        <w:spacing w:after="0"/>
        <w:ind w:left="0" w:right="-511"/>
        <w:jc w:val="both"/>
        <w:rPr>
          <w:rFonts w:ascii="Arial" w:hAnsi="Arial" w:cs="Arial"/>
          <w:sz w:val="24"/>
          <w:szCs w:val="24"/>
          <w:lang w:eastAsia="ar-SA"/>
        </w:rPr>
      </w:pPr>
      <w:r w:rsidRPr="00565CDD">
        <w:rPr>
          <w:rFonts w:ascii="Arial" w:hAnsi="Arial" w:cs="Arial"/>
          <w:sz w:val="24"/>
          <w:szCs w:val="24"/>
        </w:rPr>
        <w:t xml:space="preserve">«Получатель»: </w:t>
      </w:r>
      <w:r w:rsidR="00E61E75" w:rsidRPr="00565CDD">
        <w:rPr>
          <w:rFonts w:ascii="Arial" w:hAnsi="Arial" w:cs="Arial"/>
          <w:sz w:val="24"/>
          <w:szCs w:val="24"/>
        </w:rPr>
        <w:t xml:space="preserve">(л/с  04293037920, Администрация Отрожкинского сельского поселения Серафимовичского муниципального района Волгоградской области). </w:t>
      </w:r>
      <w:r w:rsidR="00E61E75" w:rsidRPr="00565CDD">
        <w:rPr>
          <w:rFonts w:ascii="Arial" w:hAnsi="Arial" w:cs="Arial"/>
          <w:sz w:val="24"/>
          <w:szCs w:val="24"/>
          <w:lang w:eastAsia="ar-SA"/>
        </w:rPr>
        <w:t xml:space="preserve"> </w:t>
      </w:r>
      <w:r w:rsidR="00E61E75" w:rsidRPr="00565CDD">
        <w:rPr>
          <w:rFonts w:ascii="Arial" w:hAnsi="Arial" w:cs="Arial"/>
          <w:sz w:val="24"/>
          <w:szCs w:val="24"/>
        </w:rPr>
        <w:t xml:space="preserve"> ИНН 3427006835  КПП 342701001.  Банк получателя: ОТДЕЛЕНИЕ ВОЛГОГРАД БАНКА РОССИИ//УФК  по Волгоградской области г Волгоград, </w:t>
      </w:r>
      <w:r w:rsidR="00E61E75" w:rsidRPr="00565CDD">
        <w:rPr>
          <w:rFonts w:ascii="Arial" w:hAnsi="Arial" w:cs="Arial"/>
          <w:color w:val="000000"/>
          <w:sz w:val="24"/>
          <w:szCs w:val="24"/>
          <w:lang w:eastAsia="ru-RU"/>
        </w:rPr>
        <w:t>Сч.№ банка получателя – 40102810445370000021;</w:t>
      </w:r>
      <w:r w:rsidR="00E61E75" w:rsidRPr="00565CDD">
        <w:rPr>
          <w:rFonts w:ascii="Arial" w:hAnsi="Arial" w:cs="Arial"/>
          <w:sz w:val="24"/>
          <w:szCs w:val="24"/>
        </w:rPr>
        <w:t xml:space="preserve"> </w:t>
      </w:r>
      <w:r w:rsidR="00E61E75" w:rsidRPr="00565CDD">
        <w:rPr>
          <w:rFonts w:ascii="Arial" w:hAnsi="Arial" w:cs="Arial"/>
          <w:color w:val="000000"/>
          <w:sz w:val="24"/>
          <w:szCs w:val="24"/>
          <w:lang w:eastAsia="ru-RU"/>
        </w:rPr>
        <w:t xml:space="preserve">Сч.№ получателя </w:t>
      </w:r>
      <w:r w:rsidR="00E61E75" w:rsidRPr="00565CDD">
        <w:rPr>
          <w:rFonts w:ascii="Arial" w:hAnsi="Arial" w:cs="Arial"/>
          <w:sz w:val="24"/>
          <w:szCs w:val="24"/>
        </w:rPr>
        <w:t>03100643000000012900,  ,БИК 011806101, ОКТМО 18650432, ОГРН 1053456053078, код бюджетной классификации  94911402053100000440.</w:t>
      </w:r>
    </w:p>
    <w:p w:rsidR="00E637AE" w:rsidRPr="00565CDD" w:rsidRDefault="00E61E75" w:rsidP="00E61E75">
      <w:pPr>
        <w:shd w:val="clear" w:color="auto" w:fill="FFFFFF"/>
        <w:rPr>
          <w:rFonts w:ascii="Arial" w:hAnsi="Arial" w:cs="Arial"/>
          <w:color w:val="000000"/>
          <w:sz w:val="24"/>
          <w:szCs w:val="24"/>
          <w:lang w:bidi="pa-IN"/>
        </w:rPr>
      </w:pPr>
      <w:r w:rsidRPr="00565CDD">
        <w:rPr>
          <w:rFonts w:ascii="Arial" w:hAnsi="Arial" w:cs="Arial"/>
          <w:color w:val="000000"/>
          <w:sz w:val="24"/>
          <w:szCs w:val="24"/>
          <w:lang w:bidi="pa-IN"/>
        </w:rPr>
        <w:t>Назначение платежа:  Оплата по договору купли-продажи № __от дд/мм/гггг.</w:t>
      </w:r>
    </w:p>
    <w:p w:rsidR="003E06CF" w:rsidRPr="00D75C26" w:rsidRDefault="003E06CF" w:rsidP="00E637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65CDD">
        <w:rPr>
          <w:rFonts w:ascii="Arial" w:hAnsi="Arial" w:cs="Arial"/>
          <w:sz w:val="24"/>
          <w:szCs w:val="24"/>
        </w:rPr>
        <w:t>Задаток, внесенный покупателем, засчитывается</w:t>
      </w:r>
      <w:r w:rsidR="003538CD" w:rsidRPr="00565CDD">
        <w:rPr>
          <w:rFonts w:ascii="Arial" w:hAnsi="Arial" w:cs="Arial"/>
          <w:sz w:val="24"/>
          <w:szCs w:val="24"/>
        </w:rPr>
        <w:t xml:space="preserve"> в счет оплаты приобретаемого</w:t>
      </w:r>
      <w:r w:rsidR="003538CD" w:rsidRPr="00D75C26">
        <w:rPr>
          <w:rFonts w:ascii="Arial" w:hAnsi="Arial" w:cs="Arial"/>
          <w:sz w:val="24"/>
          <w:szCs w:val="24"/>
        </w:rPr>
        <w:t xml:space="preserve"> имущества</w:t>
      </w:r>
      <w:r w:rsidR="006A3DEF" w:rsidRPr="00D75C26">
        <w:rPr>
          <w:rFonts w:ascii="Arial" w:hAnsi="Arial" w:cs="Arial"/>
          <w:sz w:val="24"/>
          <w:szCs w:val="24"/>
        </w:rPr>
        <w:t>.</w:t>
      </w:r>
      <w:r w:rsidRPr="00D75C26">
        <w:rPr>
          <w:rFonts w:ascii="Arial" w:hAnsi="Arial" w:cs="Arial"/>
          <w:sz w:val="24"/>
          <w:szCs w:val="24"/>
        </w:rPr>
        <w:t xml:space="preserve"> Факт оплаты имущества подтверждается выпиской со счета, указанного в договоре купли-продажи.</w:t>
      </w:r>
    </w:p>
    <w:p w:rsidR="00374E94" w:rsidRPr="00D75C26" w:rsidRDefault="00374E94" w:rsidP="00374E9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lastRenderedPageBreak/>
        <w:t>При заключении договора</w:t>
      </w:r>
      <w:r w:rsidR="00413FCF" w:rsidRPr="00D75C26">
        <w:rPr>
          <w:rFonts w:ascii="Arial" w:hAnsi="Arial" w:cs="Arial"/>
          <w:sz w:val="24"/>
          <w:szCs w:val="24"/>
        </w:rPr>
        <w:t xml:space="preserve"> купли-продажи</w:t>
      </w:r>
      <w:r w:rsidRPr="00D75C26">
        <w:rPr>
          <w:rFonts w:ascii="Arial" w:hAnsi="Arial" w:cs="Arial"/>
          <w:sz w:val="24"/>
          <w:szCs w:val="24"/>
        </w:rPr>
        <w:t xml:space="preserve"> изменение условий договора по соглашению сторон или в одностороннем порядке не допускается.</w:t>
      </w:r>
    </w:p>
    <w:p w:rsidR="00196B20" w:rsidRPr="00D75C26" w:rsidRDefault="00196B20" w:rsidP="00196B2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D75C26">
        <w:rPr>
          <w:rFonts w:ascii="Arial" w:hAnsi="Arial" w:cs="Arial"/>
          <w:b/>
          <w:bCs/>
          <w:sz w:val="24"/>
          <w:szCs w:val="24"/>
        </w:rPr>
        <w:t xml:space="preserve">Порядок ознакомления с иной информацией, условиями договора купли-продажи </w:t>
      </w:r>
      <w:r w:rsidR="00BC6A92" w:rsidRPr="00D75C26">
        <w:rPr>
          <w:rFonts w:ascii="Arial" w:hAnsi="Arial" w:cs="Arial"/>
          <w:b/>
          <w:bCs/>
          <w:sz w:val="24"/>
          <w:szCs w:val="24"/>
        </w:rPr>
        <w:t>муниципального</w:t>
      </w:r>
      <w:r w:rsidRPr="00D75C26">
        <w:rPr>
          <w:rFonts w:ascii="Arial" w:hAnsi="Arial" w:cs="Arial"/>
          <w:b/>
          <w:bCs/>
          <w:sz w:val="24"/>
          <w:szCs w:val="24"/>
        </w:rPr>
        <w:t xml:space="preserve"> имущества.</w:t>
      </w:r>
    </w:p>
    <w:p w:rsidR="00AC27FA" w:rsidRPr="00A3195B" w:rsidRDefault="00196B20" w:rsidP="002202B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3195B">
        <w:rPr>
          <w:rFonts w:ascii="Arial" w:hAnsi="Arial" w:cs="Arial"/>
          <w:sz w:val="24"/>
          <w:szCs w:val="24"/>
        </w:rPr>
        <w:t xml:space="preserve">Ознакомиться </w:t>
      </w:r>
      <w:r w:rsidR="000E1A57" w:rsidRPr="00A3195B">
        <w:rPr>
          <w:rFonts w:ascii="Arial" w:hAnsi="Arial" w:cs="Arial"/>
          <w:bCs/>
          <w:sz w:val="24"/>
          <w:szCs w:val="24"/>
        </w:rPr>
        <w:t xml:space="preserve">с иной информацией, условиями договора купли-продажи </w:t>
      </w:r>
      <w:r w:rsidR="00BC6A92" w:rsidRPr="00A3195B">
        <w:rPr>
          <w:rFonts w:ascii="Arial" w:hAnsi="Arial" w:cs="Arial"/>
          <w:bCs/>
          <w:sz w:val="24"/>
          <w:szCs w:val="24"/>
        </w:rPr>
        <w:t xml:space="preserve">муниципального </w:t>
      </w:r>
      <w:r w:rsidR="000E1A57" w:rsidRPr="00A3195B">
        <w:rPr>
          <w:rFonts w:ascii="Arial" w:hAnsi="Arial" w:cs="Arial"/>
          <w:bCs/>
          <w:sz w:val="24"/>
          <w:szCs w:val="24"/>
        </w:rPr>
        <w:t xml:space="preserve"> имущества,</w:t>
      </w:r>
      <w:r w:rsidRPr="00A3195B">
        <w:rPr>
          <w:rFonts w:ascii="Arial" w:hAnsi="Arial" w:cs="Arial"/>
          <w:sz w:val="24"/>
          <w:szCs w:val="24"/>
        </w:rPr>
        <w:t xml:space="preserve"> формой заявки, а также иными сведениями об имуществе и правилами проведения торгов можно</w:t>
      </w:r>
      <w:r w:rsidR="000E1A57" w:rsidRPr="00A3195B">
        <w:rPr>
          <w:rFonts w:ascii="Arial" w:hAnsi="Arial" w:cs="Arial"/>
          <w:sz w:val="24"/>
          <w:szCs w:val="24"/>
        </w:rPr>
        <w:t xml:space="preserve"> </w:t>
      </w:r>
      <w:r w:rsidR="00AC27FA" w:rsidRPr="00A3195B">
        <w:rPr>
          <w:rFonts w:ascii="Arial" w:hAnsi="Arial" w:cs="Arial"/>
          <w:sz w:val="24"/>
          <w:szCs w:val="24"/>
        </w:rPr>
        <w:t>п</w:t>
      </w:r>
      <w:r w:rsidR="002202B4" w:rsidRPr="00A3195B">
        <w:rPr>
          <w:rFonts w:ascii="Arial" w:hAnsi="Arial" w:cs="Arial"/>
          <w:sz w:val="24"/>
          <w:szCs w:val="24"/>
        </w:rPr>
        <w:t xml:space="preserve">о адресу: </w:t>
      </w:r>
      <w:r w:rsidR="00AC27FA" w:rsidRPr="00A3195B">
        <w:rPr>
          <w:rFonts w:ascii="Arial" w:hAnsi="Arial" w:cs="Arial"/>
          <w:sz w:val="24"/>
          <w:szCs w:val="24"/>
        </w:rPr>
        <w:t>4034</w:t>
      </w:r>
      <w:r w:rsidR="00122FA8" w:rsidRPr="00A3195B">
        <w:rPr>
          <w:rFonts w:ascii="Arial" w:hAnsi="Arial" w:cs="Arial"/>
          <w:sz w:val="24"/>
          <w:szCs w:val="24"/>
        </w:rPr>
        <w:t>5</w:t>
      </w:r>
      <w:r w:rsidR="00AC27FA" w:rsidRPr="00A3195B">
        <w:rPr>
          <w:rFonts w:ascii="Arial" w:hAnsi="Arial" w:cs="Arial"/>
          <w:sz w:val="24"/>
          <w:szCs w:val="24"/>
        </w:rPr>
        <w:t xml:space="preserve">3,  Волгоградская область, Серафимовичский район, хутор </w:t>
      </w:r>
      <w:r w:rsidR="00122FA8" w:rsidRPr="00A3195B">
        <w:rPr>
          <w:rFonts w:ascii="Arial" w:hAnsi="Arial" w:cs="Arial"/>
          <w:sz w:val="24"/>
          <w:szCs w:val="24"/>
        </w:rPr>
        <w:t>Отрожки</w:t>
      </w:r>
      <w:r w:rsidR="00AC27FA" w:rsidRPr="00A3195B">
        <w:rPr>
          <w:rFonts w:ascii="Arial" w:hAnsi="Arial" w:cs="Arial"/>
          <w:sz w:val="24"/>
          <w:szCs w:val="24"/>
        </w:rPr>
        <w:t xml:space="preserve">, ул. </w:t>
      </w:r>
      <w:r w:rsidR="00122FA8" w:rsidRPr="00A3195B">
        <w:rPr>
          <w:rFonts w:ascii="Arial" w:hAnsi="Arial" w:cs="Arial"/>
          <w:sz w:val="24"/>
          <w:szCs w:val="24"/>
        </w:rPr>
        <w:t xml:space="preserve">Центральная , </w:t>
      </w:r>
      <w:r w:rsidR="00AC27FA" w:rsidRPr="00A3195B">
        <w:rPr>
          <w:rFonts w:ascii="Arial" w:hAnsi="Arial" w:cs="Arial"/>
          <w:sz w:val="24"/>
          <w:szCs w:val="24"/>
        </w:rPr>
        <w:t>7, каб.</w:t>
      </w:r>
      <w:r w:rsidR="00122FA8" w:rsidRPr="00A3195B">
        <w:rPr>
          <w:rFonts w:ascii="Arial" w:hAnsi="Arial" w:cs="Arial"/>
          <w:sz w:val="24"/>
          <w:szCs w:val="24"/>
        </w:rPr>
        <w:t>1</w:t>
      </w:r>
      <w:r w:rsidR="009D1097" w:rsidRPr="00A3195B">
        <w:rPr>
          <w:rFonts w:ascii="Arial" w:hAnsi="Arial" w:cs="Arial"/>
          <w:sz w:val="24"/>
          <w:szCs w:val="24"/>
        </w:rPr>
        <w:t xml:space="preserve"> </w:t>
      </w:r>
      <w:r w:rsidR="00AC27FA" w:rsidRPr="00A3195B">
        <w:rPr>
          <w:rFonts w:ascii="Arial" w:hAnsi="Arial" w:cs="Arial"/>
          <w:sz w:val="24"/>
          <w:szCs w:val="24"/>
        </w:rPr>
        <w:t xml:space="preserve"> по</w:t>
      </w:r>
      <w:r w:rsidR="002202B4" w:rsidRPr="00A3195B">
        <w:rPr>
          <w:rFonts w:ascii="Arial" w:hAnsi="Arial" w:cs="Arial"/>
          <w:sz w:val="24"/>
          <w:szCs w:val="24"/>
        </w:rPr>
        <w:t xml:space="preserve"> рабочим дням с </w:t>
      </w:r>
      <w:r w:rsidR="00122FA8" w:rsidRPr="00A3195B">
        <w:rPr>
          <w:rFonts w:ascii="Arial" w:hAnsi="Arial" w:cs="Arial"/>
          <w:sz w:val="24"/>
          <w:szCs w:val="24"/>
        </w:rPr>
        <w:t>9</w:t>
      </w:r>
      <w:r w:rsidR="002202B4" w:rsidRPr="00A3195B">
        <w:rPr>
          <w:rFonts w:ascii="Arial" w:hAnsi="Arial" w:cs="Arial"/>
          <w:sz w:val="24"/>
          <w:szCs w:val="24"/>
        </w:rPr>
        <w:t xml:space="preserve"> час. 00 мин. </w:t>
      </w:r>
      <w:r w:rsidR="00AC27FA" w:rsidRPr="00A3195B">
        <w:rPr>
          <w:rFonts w:ascii="Arial" w:hAnsi="Arial" w:cs="Arial"/>
          <w:sz w:val="24"/>
          <w:szCs w:val="24"/>
        </w:rPr>
        <w:t>до 1</w:t>
      </w:r>
      <w:r w:rsidR="00122FA8" w:rsidRPr="00A3195B">
        <w:rPr>
          <w:rFonts w:ascii="Arial" w:hAnsi="Arial" w:cs="Arial"/>
          <w:sz w:val="24"/>
          <w:szCs w:val="24"/>
        </w:rPr>
        <w:t>3</w:t>
      </w:r>
      <w:r w:rsidR="00AC27FA" w:rsidRPr="00A3195B">
        <w:rPr>
          <w:rFonts w:ascii="Arial" w:hAnsi="Arial" w:cs="Arial"/>
          <w:sz w:val="24"/>
          <w:szCs w:val="24"/>
        </w:rPr>
        <w:t xml:space="preserve"> час. 00 мин. и с 13 час. 00 мин. до 16 час. 00 мин., по местному времени,</w:t>
      </w:r>
      <w:r w:rsidR="002202B4" w:rsidRPr="00A3195B">
        <w:rPr>
          <w:rFonts w:ascii="Arial" w:hAnsi="Arial" w:cs="Arial"/>
          <w:sz w:val="24"/>
          <w:szCs w:val="24"/>
        </w:rPr>
        <w:t xml:space="preserve"> </w:t>
      </w:r>
      <w:r w:rsidRPr="00A3195B">
        <w:rPr>
          <w:rFonts w:ascii="Arial" w:hAnsi="Arial" w:cs="Arial"/>
          <w:sz w:val="24"/>
          <w:szCs w:val="24"/>
        </w:rPr>
        <w:t xml:space="preserve">либо на </w:t>
      </w:r>
      <w:r w:rsidR="00AC27FA" w:rsidRPr="00A3195B">
        <w:rPr>
          <w:rFonts w:ascii="Arial" w:hAnsi="Arial" w:cs="Arial"/>
          <w:sz w:val="24"/>
          <w:szCs w:val="24"/>
        </w:rPr>
        <w:t xml:space="preserve">официальном сайте администрации </w:t>
      </w:r>
      <w:r w:rsidR="00D45990" w:rsidRPr="00A3195B">
        <w:rPr>
          <w:rFonts w:ascii="Arial" w:hAnsi="Arial" w:cs="Arial"/>
          <w:sz w:val="24"/>
          <w:szCs w:val="24"/>
        </w:rPr>
        <w:t>Отрожкинского</w:t>
      </w:r>
      <w:r w:rsidR="00AC27FA" w:rsidRPr="00A3195B">
        <w:rPr>
          <w:rFonts w:ascii="Arial" w:hAnsi="Arial" w:cs="Arial"/>
          <w:sz w:val="24"/>
          <w:szCs w:val="24"/>
        </w:rPr>
        <w:t xml:space="preserve"> сельского поселения Серафимовичского муниципального района Волгоградской области </w:t>
      </w:r>
      <w:hyperlink w:history="1">
        <w:r w:rsidR="00D45990" w:rsidRPr="00A3195B">
          <w:rPr>
            <w:rStyle w:val="ad"/>
            <w:rFonts w:ascii="Arial" w:hAnsi="Arial" w:cs="Arial"/>
            <w:sz w:val="24"/>
            <w:szCs w:val="24"/>
            <w:lang w:val="en-US"/>
          </w:rPr>
          <w:t>http</w:t>
        </w:r>
        <w:r w:rsidR="00D45990" w:rsidRPr="00A3195B">
          <w:rPr>
            <w:rStyle w:val="ad"/>
            <w:rFonts w:ascii="Arial" w:hAnsi="Arial" w:cs="Arial"/>
            <w:sz w:val="24"/>
            <w:szCs w:val="24"/>
          </w:rPr>
          <w:t>:// adm-otrojki.ru</w:t>
        </w:r>
      </w:hyperlink>
      <w:r w:rsidR="00AC27FA" w:rsidRPr="00A3195B">
        <w:rPr>
          <w:rFonts w:ascii="Arial" w:hAnsi="Arial" w:cs="Arial"/>
          <w:sz w:val="24"/>
          <w:szCs w:val="24"/>
        </w:rPr>
        <w:t xml:space="preserve">,  или на официальном сайте Российской Федерации для размещения информации о проведении торгов </w:t>
      </w:r>
      <w:hyperlink r:id="rId15" w:history="1">
        <w:r w:rsidR="00AC27FA" w:rsidRPr="00A3195B">
          <w:rPr>
            <w:rStyle w:val="ad"/>
            <w:rFonts w:ascii="Arial" w:hAnsi="Arial" w:cs="Arial"/>
            <w:sz w:val="24"/>
            <w:szCs w:val="24"/>
          </w:rPr>
          <w:t>www.torgi.gov.ru</w:t>
        </w:r>
      </w:hyperlink>
      <w:r w:rsidR="00AC27FA" w:rsidRPr="00A3195B">
        <w:rPr>
          <w:rFonts w:ascii="Arial" w:hAnsi="Arial" w:cs="Arial"/>
          <w:sz w:val="24"/>
          <w:szCs w:val="24"/>
        </w:rPr>
        <w:t>, раздел «Привати</w:t>
      </w:r>
      <w:r w:rsidR="002202B4" w:rsidRPr="00A3195B">
        <w:rPr>
          <w:rFonts w:ascii="Arial" w:hAnsi="Arial" w:cs="Arial"/>
          <w:sz w:val="24"/>
          <w:szCs w:val="24"/>
        </w:rPr>
        <w:t>зация и продажа</w:t>
      </w:r>
      <w:r w:rsidR="00AC27FA" w:rsidRPr="00A3195B">
        <w:rPr>
          <w:rFonts w:ascii="Arial" w:hAnsi="Arial" w:cs="Arial"/>
          <w:sz w:val="24"/>
          <w:szCs w:val="24"/>
        </w:rPr>
        <w:t xml:space="preserve"> имущества».</w:t>
      </w:r>
    </w:p>
    <w:p w:rsidR="00910235" w:rsidRPr="00D75C26" w:rsidRDefault="00196B20" w:rsidP="00910235">
      <w:pPr>
        <w:pStyle w:val="a6"/>
        <w:ind w:left="0" w:firstLine="720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 xml:space="preserve">В </w:t>
      </w:r>
      <w:r w:rsidR="00AC27FA" w:rsidRPr="00D75C26">
        <w:rPr>
          <w:rFonts w:ascii="Arial" w:hAnsi="Arial" w:cs="Arial"/>
          <w:sz w:val="24"/>
          <w:szCs w:val="24"/>
        </w:rPr>
        <w:t xml:space="preserve">администрации </w:t>
      </w:r>
      <w:r w:rsidR="00D45990" w:rsidRPr="00D75C26">
        <w:rPr>
          <w:rFonts w:ascii="Arial" w:hAnsi="Arial" w:cs="Arial"/>
          <w:sz w:val="24"/>
          <w:szCs w:val="24"/>
        </w:rPr>
        <w:t>Отрожкинского</w:t>
      </w:r>
      <w:r w:rsidR="00AC27FA" w:rsidRPr="00D75C26">
        <w:rPr>
          <w:rFonts w:ascii="Arial" w:hAnsi="Arial" w:cs="Arial"/>
          <w:sz w:val="24"/>
          <w:szCs w:val="24"/>
        </w:rPr>
        <w:t xml:space="preserve"> сельского поселения Серафимовичского муниципального района </w:t>
      </w:r>
      <w:r w:rsidRPr="00D75C26">
        <w:rPr>
          <w:rFonts w:ascii="Arial" w:hAnsi="Arial" w:cs="Arial"/>
          <w:sz w:val="24"/>
          <w:szCs w:val="24"/>
        </w:rPr>
        <w:t xml:space="preserve"> Волгоградской области претен</w:t>
      </w:r>
      <w:r w:rsidR="00223E56">
        <w:rPr>
          <w:rFonts w:ascii="Arial" w:hAnsi="Arial" w:cs="Arial"/>
          <w:sz w:val="24"/>
          <w:szCs w:val="24"/>
        </w:rPr>
        <w:t xml:space="preserve">дент может получить разрешение </w:t>
      </w:r>
      <w:r w:rsidRPr="00D75C26">
        <w:rPr>
          <w:rFonts w:ascii="Arial" w:hAnsi="Arial" w:cs="Arial"/>
          <w:sz w:val="24"/>
          <w:szCs w:val="24"/>
        </w:rPr>
        <w:t>на осмотр объектов.</w:t>
      </w:r>
    </w:p>
    <w:p w:rsidR="00196B20" w:rsidRPr="00D75C26" w:rsidRDefault="00196B20" w:rsidP="00910235">
      <w:pPr>
        <w:pStyle w:val="a6"/>
        <w:ind w:left="0" w:firstLine="720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Победитель торгов, не реализовавший</w:t>
      </w:r>
      <w:r w:rsidR="002202B4" w:rsidRPr="00D75C26">
        <w:rPr>
          <w:rFonts w:ascii="Arial" w:hAnsi="Arial" w:cs="Arial"/>
          <w:sz w:val="24"/>
          <w:szCs w:val="24"/>
        </w:rPr>
        <w:t xml:space="preserve"> свое право на осмотр объектов </w:t>
      </w:r>
      <w:r w:rsidRPr="00D75C26">
        <w:rPr>
          <w:rFonts w:ascii="Arial" w:hAnsi="Arial" w:cs="Arial"/>
          <w:sz w:val="24"/>
          <w:szCs w:val="24"/>
        </w:rPr>
        <w:t xml:space="preserve">и изучение его технической документации, лишается права предъявлять претензии к </w:t>
      </w:r>
      <w:r w:rsidR="00AC27FA" w:rsidRPr="00D75C26">
        <w:rPr>
          <w:rFonts w:ascii="Arial" w:hAnsi="Arial" w:cs="Arial"/>
          <w:sz w:val="24"/>
          <w:szCs w:val="24"/>
        </w:rPr>
        <w:t xml:space="preserve">администрации </w:t>
      </w:r>
      <w:r w:rsidR="00A965DB" w:rsidRPr="00D75C26">
        <w:rPr>
          <w:rFonts w:ascii="Arial" w:hAnsi="Arial" w:cs="Arial"/>
          <w:sz w:val="24"/>
          <w:szCs w:val="24"/>
        </w:rPr>
        <w:t>Отрожкинского</w:t>
      </w:r>
      <w:r w:rsidR="00AC27FA" w:rsidRPr="00D75C26">
        <w:rPr>
          <w:rFonts w:ascii="Arial" w:hAnsi="Arial" w:cs="Arial"/>
          <w:sz w:val="24"/>
          <w:szCs w:val="24"/>
        </w:rPr>
        <w:t xml:space="preserve"> сельского поселения Серафимовичского муниципального района  Волгоградской области </w:t>
      </w:r>
      <w:r w:rsidRPr="00D75C26">
        <w:rPr>
          <w:rFonts w:ascii="Arial" w:hAnsi="Arial" w:cs="Arial"/>
          <w:sz w:val="24"/>
          <w:szCs w:val="24"/>
        </w:rPr>
        <w:t>по пов</w:t>
      </w:r>
      <w:r w:rsidR="002202B4" w:rsidRPr="00D75C26">
        <w:rPr>
          <w:rFonts w:ascii="Arial" w:hAnsi="Arial" w:cs="Arial"/>
          <w:sz w:val="24"/>
          <w:szCs w:val="24"/>
        </w:rPr>
        <w:t xml:space="preserve">оду юридического и физического </w:t>
      </w:r>
      <w:r w:rsidRPr="00D75C26">
        <w:rPr>
          <w:rFonts w:ascii="Arial" w:hAnsi="Arial" w:cs="Arial"/>
          <w:sz w:val="24"/>
          <w:szCs w:val="24"/>
        </w:rPr>
        <w:t>состояния объектов.</w:t>
      </w:r>
    </w:p>
    <w:p w:rsidR="000E1A57" w:rsidRPr="00D75C26" w:rsidRDefault="000E1A57" w:rsidP="00196B20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:rsidR="000E1A57" w:rsidRPr="00D75C26" w:rsidRDefault="000E1A57" w:rsidP="00196B20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:rsidR="00196B20" w:rsidRPr="00D75C26" w:rsidRDefault="00BF2D7D" w:rsidP="00196B20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Приложение № 1</w:t>
      </w:r>
      <w:r w:rsidR="00196B20" w:rsidRPr="00D75C26">
        <w:rPr>
          <w:rFonts w:ascii="Arial" w:hAnsi="Arial" w:cs="Arial"/>
          <w:sz w:val="24"/>
          <w:szCs w:val="24"/>
        </w:rPr>
        <w:t xml:space="preserve">: типовая форма заявки на участие в </w:t>
      </w:r>
      <w:r w:rsidR="00B66233" w:rsidRPr="00D75C26">
        <w:rPr>
          <w:rFonts w:ascii="Arial" w:hAnsi="Arial" w:cs="Arial"/>
          <w:sz w:val="24"/>
          <w:szCs w:val="24"/>
        </w:rPr>
        <w:t xml:space="preserve">электронном </w:t>
      </w:r>
      <w:r w:rsidR="00196B20" w:rsidRPr="00D75C26">
        <w:rPr>
          <w:rFonts w:ascii="Arial" w:hAnsi="Arial" w:cs="Arial"/>
          <w:sz w:val="24"/>
          <w:szCs w:val="24"/>
        </w:rPr>
        <w:t xml:space="preserve">аукционе. </w:t>
      </w:r>
    </w:p>
    <w:p w:rsidR="00B66233" w:rsidRPr="00D75C26" w:rsidRDefault="00196B20" w:rsidP="00196B20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 xml:space="preserve">Приложение № </w:t>
      </w:r>
      <w:r w:rsidR="00BF2D7D" w:rsidRPr="00D75C26">
        <w:rPr>
          <w:rFonts w:ascii="Arial" w:hAnsi="Arial" w:cs="Arial"/>
          <w:sz w:val="24"/>
          <w:szCs w:val="24"/>
        </w:rPr>
        <w:t>2</w:t>
      </w:r>
      <w:r w:rsidR="00A965DB" w:rsidRPr="00D75C26">
        <w:rPr>
          <w:rFonts w:ascii="Arial" w:hAnsi="Arial" w:cs="Arial"/>
        </w:rPr>
        <w:t xml:space="preserve"> </w:t>
      </w:r>
      <w:r w:rsidR="00A965DB" w:rsidRPr="00D75C26">
        <w:rPr>
          <w:rFonts w:ascii="Arial" w:hAnsi="Arial" w:cs="Arial"/>
          <w:sz w:val="24"/>
          <w:szCs w:val="24"/>
        </w:rPr>
        <w:t>Проект  Договора  купли-продажи железобетонных плит.</w:t>
      </w:r>
    </w:p>
    <w:p w:rsidR="0091302C" w:rsidRPr="00D75C26" w:rsidRDefault="00537FF4" w:rsidP="00A45DB8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D75C26">
        <w:rPr>
          <w:rFonts w:ascii="Arial" w:hAnsi="Arial" w:cs="Arial"/>
          <w:sz w:val="24"/>
          <w:szCs w:val="24"/>
        </w:rPr>
        <w:t>Приложение</w:t>
      </w:r>
      <w:r w:rsidR="00B66233" w:rsidRPr="00D75C26">
        <w:rPr>
          <w:rFonts w:ascii="Arial" w:hAnsi="Arial" w:cs="Arial"/>
          <w:sz w:val="24"/>
          <w:szCs w:val="24"/>
        </w:rPr>
        <w:t xml:space="preserve"> № </w:t>
      </w:r>
      <w:r w:rsidR="00BF2D7D" w:rsidRPr="00D75C26">
        <w:rPr>
          <w:rFonts w:ascii="Arial" w:hAnsi="Arial" w:cs="Arial"/>
          <w:sz w:val="24"/>
          <w:szCs w:val="24"/>
        </w:rPr>
        <w:t>3</w:t>
      </w:r>
      <w:r w:rsidR="00B66233" w:rsidRPr="00D75C26">
        <w:rPr>
          <w:rFonts w:ascii="Arial" w:hAnsi="Arial" w:cs="Arial"/>
          <w:sz w:val="24"/>
          <w:szCs w:val="24"/>
        </w:rPr>
        <w:t>:</w:t>
      </w:r>
      <w:r w:rsidR="00A45DB8" w:rsidRPr="00D75C26">
        <w:rPr>
          <w:rFonts w:ascii="Arial" w:hAnsi="Arial" w:cs="Arial"/>
          <w:sz w:val="24"/>
          <w:szCs w:val="24"/>
        </w:rPr>
        <w:t xml:space="preserve"> </w:t>
      </w:r>
      <w:r w:rsidR="006630B3" w:rsidRPr="00D75C26">
        <w:rPr>
          <w:rFonts w:ascii="Arial" w:hAnsi="Arial" w:cs="Arial"/>
          <w:sz w:val="24"/>
          <w:szCs w:val="24"/>
        </w:rPr>
        <w:t> </w:t>
      </w:r>
      <w:r w:rsidR="00196B20" w:rsidRPr="00D75C26">
        <w:rPr>
          <w:rFonts w:ascii="Arial" w:hAnsi="Arial" w:cs="Arial"/>
          <w:sz w:val="24"/>
          <w:szCs w:val="24"/>
        </w:rPr>
        <w:t>опись до</w:t>
      </w:r>
      <w:r w:rsidR="00A45DB8" w:rsidRPr="00D75C26">
        <w:rPr>
          <w:rFonts w:ascii="Arial" w:hAnsi="Arial" w:cs="Arial"/>
          <w:sz w:val="24"/>
          <w:szCs w:val="24"/>
        </w:rPr>
        <w:t>кументов на участие в аукционе</w:t>
      </w:r>
    </w:p>
    <w:p w:rsidR="00F7323A" w:rsidRPr="00D75C26" w:rsidRDefault="00F7323A" w:rsidP="00EF1F66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8"/>
          <w:szCs w:val="28"/>
        </w:rPr>
      </w:pPr>
    </w:p>
    <w:sectPr w:rsidR="00F7323A" w:rsidRPr="00D75C26" w:rsidSect="00BC6D48">
      <w:headerReference w:type="even" r:id="rId16"/>
      <w:headerReference w:type="default" r:id="rId17"/>
      <w:headerReference w:type="first" r:id="rId18"/>
      <w:footerReference w:type="first" r:id="rId19"/>
      <w:pgSz w:w="11906" w:h="16838" w:code="9"/>
      <w:pgMar w:top="964" w:right="1133" w:bottom="1134" w:left="1531" w:header="62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236" w:rsidRDefault="00C71236">
      <w:r>
        <w:separator/>
      </w:r>
    </w:p>
  </w:endnote>
  <w:endnote w:type="continuationSeparator" w:id="1">
    <w:p w:rsidR="00C71236" w:rsidRDefault="00C71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BB5" w:rsidRDefault="00F34BB5" w:rsidP="00452720">
    <w:pPr>
      <w:pStyle w:val="a7"/>
    </w:pPr>
    <w:r>
      <w:t>*Обязательное поле для заполнения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236" w:rsidRDefault="00C71236">
      <w:r>
        <w:separator/>
      </w:r>
    </w:p>
  </w:footnote>
  <w:footnote w:type="continuationSeparator" w:id="1">
    <w:p w:rsidR="00C71236" w:rsidRDefault="00C712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BB5" w:rsidRDefault="0096237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34BB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34BB5" w:rsidRDefault="00F34BB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BB5" w:rsidRDefault="0096237E">
    <w:pPr>
      <w:pStyle w:val="a8"/>
      <w:jc w:val="center"/>
    </w:pPr>
    <w:fldSimple w:instr=" PAGE   \* MERGEFORMAT ">
      <w:r w:rsidR="00024BD0">
        <w:rPr>
          <w:noProof/>
        </w:rPr>
        <w:t>7</w:t>
      </w:r>
    </w:fldSimple>
  </w:p>
  <w:p w:rsidR="00F34BB5" w:rsidRDefault="00F34BB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BB5" w:rsidRDefault="00F34BB5"/>
  <w:tbl>
    <w:tblPr>
      <w:tblpPr w:leftFromText="180" w:rightFromText="180" w:vertAnchor="text" w:horzAnchor="margin" w:tblpY="-3197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559"/>
    </w:tblGrid>
    <w:tr w:rsidR="00F34BB5" w:rsidRPr="000749C2" w:rsidTr="00452720">
      <w:trPr>
        <w:trHeight w:val="515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34BB5" w:rsidRPr="000749C2" w:rsidRDefault="00F34BB5" w:rsidP="00452720">
          <w:pPr>
            <w:autoSpaceDE w:val="0"/>
            <w:autoSpaceDN w:val="0"/>
            <w:adjustRightInd w:val="0"/>
            <w:jc w:val="both"/>
            <w:rPr>
              <w:sz w:val="28"/>
              <w:szCs w:val="28"/>
            </w:rPr>
          </w:pPr>
        </w:p>
      </w:tc>
    </w:tr>
  </w:tbl>
  <w:p w:rsidR="00F34BB5" w:rsidRDefault="00F34BB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59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F0324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2CB28F4"/>
    <w:multiLevelType w:val="hybridMultilevel"/>
    <w:tmpl w:val="D74AD186"/>
    <w:lvl w:ilvl="0" w:tplc="3A0C5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7478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987CB5"/>
    <w:multiLevelType w:val="multilevel"/>
    <w:tmpl w:val="27A2BE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264F7018"/>
    <w:multiLevelType w:val="multilevel"/>
    <w:tmpl w:val="C14E8666"/>
    <w:lvl w:ilvl="0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6">
    <w:nsid w:val="295C69DF"/>
    <w:multiLevelType w:val="hybridMultilevel"/>
    <w:tmpl w:val="C378572A"/>
    <w:lvl w:ilvl="0" w:tplc="E7402AF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726601"/>
    <w:multiLevelType w:val="hybridMultilevel"/>
    <w:tmpl w:val="0144D01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AD51C4F"/>
    <w:multiLevelType w:val="hybridMultilevel"/>
    <w:tmpl w:val="336655A6"/>
    <w:lvl w:ilvl="0" w:tplc="219A703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EC5215"/>
    <w:multiLevelType w:val="multilevel"/>
    <w:tmpl w:val="C14E8666"/>
    <w:lvl w:ilvl="0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0">
    <w:nsid w:val="53007055"/>
    <w:multiLevelType w:val="hybridMultilevel"/>
    <w:tmpl w:val="C378572A"/>
    <w:lvl w:ilvl="0" w:tplc="E7402AF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FE32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EF52C41"/>
    <w:multiLevelType w:val="hybridMultilevel"/>
    <w:tmpl w:val="43E88A2E"/>
    <w:lvl w:ilvl="0" w:tplc="3778888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C833E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F8C25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FA14049"/>
    <w:multiLevelType w:val="hybridMultilevel"/>
    <w:tmpl w:val="76DA2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844A97"/>
    <w:multiLevelType w:val="hybridMultilevel"/>
    <w:tmpl w:val="DC0C331A"/>
    <w:lvl w:ilvl="0" w:tplc="4C386FB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5587CC6"/>
    <w:multiLevelType w:val="hybridMultilevel"/>
    <w:tmpl w:val="990CE6F0"/>
    <w:lvl w:ilvl="0" w:tplc="D180D74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6543863"/>
    <w:multiLevelType w:val="hybridMultilevel"/>
    <w:tmpl w:val="6680AFAA"/>
    <w:lvl w:ilvl="0" w:tplc="CC8CBE2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3"/>
  </w:num>
  <w:num w:numId="5">
    <w:abstractNumId w:val="15"/>
  </w:num>
  <w:num w:numId="6">
    <w:abstractNumId w:val="1"/>
  </w:num>
  <w:num w:numId="7">
    <w:abstractNumId w:val="18"/>
  </w:num>
  <w:num w:numId="8">
    <w:abstractNumId w:val="10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2"/>
  </w:num>
  <w:num w:numId="14">
    <w:abstractNumId w:val="8"/>
  </w:num>
  <w:num w:numId="15">
    <w:abstractNumId w:val="16"/>
  </w:num>
  <w:num w:numId="16">
    <w:abstractNumId w:val="13"/>
  </w:num>
  <w:num w:numId="17">
    <w:abstractNumId w:val="17"/>
  </w:num>
  <w:num w:numId="18">
    <w:abstractNumId w:val="19"/>
  </w:num>
  <w:num w:numId="19">
    <w:abstractNumId w:val="11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ctiveWritingStyle w:appName="MSWord" w:lang="en-US" w:vendorID="8" w:dllVersion="513" w:checkStyle="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41C9"/>
    <w:rsid w:val="0000213D"/>
    <w:rsid w:val="000024B8"/>
    <w:rsid w:val="00006BB3"/>
    <w:rsid w:val="000178A3"/>
    <w:rsid w:val="00017DC9"/>
    <w:rsid w:val="00024BD0"/>
    <w:rsid w:val="0002588F"/>
    <w:rsid w:val="0002712E"/>
    <w:rsid w:val="0003257E"/>
    <w:rsid w:val="00034223"/>
    <w:rsid w:val="000360F2"/>
    <w:rsid w:val="00041253"/>
    <w:rsid w:val="00042D64"/>
    <w:rsid w:val="00045863"/>
    <w:rsid w:val="00046F45"/>
    <w:rsid w:val="00047453"/>
    <w:rsid w:val="00052096"/>
    <w:rsid w:val="00056875"/>
    <w:rsid w:val="00060687"/>
    <w:rsid w:val="00062990"/>
    <w:rsid w:val="00066144"/>
    <w:rsid w:val="000661B3"/>
    <w:rsid w:val="00066DD0"/>
    <w:rsid w:val="00070F5E"/>
    <w:rsid w:val="000718D0"/>
    <w:rsid w:val="0007447C"/>
    <w:rsid w:val="000749C2"/>
    <w:rsid w:val="00074DC9"/>
    <w:rsid w:val="0007774E"/>
    <w:rsid w:val="00080AB9"/>
    <w:rsid w:val="00082161"/>
    <w:rsid w:val="00083C76"/>
    <w:rsid w:val="0009026A"/>
    <w:rsid w:val="0009116E"/>
    <w:rsid w:val="000956E6"/>
    <w:rsid w:val="000A2265"/>
    <w:rsid w:val="000A523B"/>
    <w:rsid w:val="000A706E"/>
    <w:rsid w:val="000B09CC"/>
    <w:rsid w:val="000B1D14"/>
    <w:rsid w:val="000B29E4"/>
    <w:rsid w:val="000B2C35"/>
    <w:rsid w:val="000B790E"/>
    <w:rsid w:val="000C021E"/>
    <w:rsid w:val="000C36F3"/>
    <w:rsid w:val="000C3FE1"/>
    <w:rsid w:val="000C442D"/>
    <w:rsid w:val="000C75CB"/>
    <w:rsid w:val="000C7BC3"/>
    <w:rsid w:val="000C7C58"/>
    <w:rsid w:val="000D0CCF"/>
    <w:rsid w:val="000D12AC"/>
    <w:rsid w:val="000D16D4"/>
    <w:rsid w:val="000D2610"/>
    <w:rsid w:val="000D6338"/>
    <w:rsid w:val="000D6CE1"/>
    <w:rsid w:val="000D7D3F"/>
    <w:rsid w:val="000E063D"/>
    <w:rsid w:val="000E1A57"/>
    <w:rsid w:val="000E3CC2"/>
    <w:rsid w:val="000E673E"/>
    <w:rsid w:val="000E72CF"/>
    <w:rsid w:val="000F176B"/>
    <w:rsid w:val="000F1914"/>
    <w:rsid w:val="000F65E3"/>
    <w:rsid w:val="00100791"/>
    <w:rsid w:val="001011C4"/>
    <w:rsid w:val="001026B8"/>
    <w:rsid w:val="00104A52"/>
    <w:rsid w:val="001145BE"/>
    <w:rsid w:val="0011578F"/>
    <w:rsid w:val="00117293"/>
    <w:rsid w:val="00120074"/>
    <w:rsid w:val="0012030D"/>
    <w:rsid w:val="0012177E"/>
    <w:rsid w:val="00122FA8"/>
    <w:rsid w:val="0012386B"/>
    <w:rsid w:val="001244CE"/>
    <w:rsid w:val="00126C4B"/>
    <w:rsid w:val="001321B3"/>
    <w:rsid w:val="0013296A"/>
    <w:rsid w:val="00142191"/>
    <w:rsid w:val="00145E50"/>
    <w:rsid w:val="00151DBB"/>
    <w:rsid w:val="001544A2"/>
    <w:rsid w:val="00155D72"/>
    <w:rsid w:val="00156AEA"/>
    <w:rsid w:val="0015748E"/>
    <w:rsid w:val="0015754C"/>
    <w:rsid w:val="00160622"/>
    <w:rsid w:val="001609E6"/>
    <w:rsid w:val="001613F0"/>
    <w:rsid w:val="00163B5F"/>
    <w:rsid w:val="00164556"/>
    <w:rsid w:val="001657A7"/>
    <w:rsid w:val="00165B27"/>
    <w:rsid w:val="00165F0B"/>
    <w:rsid w:val="0016692B"/>
    <w:rsid w:val="00171174"/>
    <w:rsid w:val="0017239D"/>
    <w:rsid w:val="0017328F"/>
    <w:rsid w:val="00173677"/>
    <w:rsid w:val="00173E8B"/>
    <w:rsid w:val="00173EB2"/>
    <w:rsid w:val="00173F0F"/>
    <w:rsid w:val="00173F56"/>
    <w:rsid w:val="001770E5"/>
    <w:rsid w:val="001775A4"/>
    <w:rsid w:val="00180A27"/>
    <w:rsid w:val="00181E3D"/>
    <w:rsid w:val="001836AE"/>
    <w:rsid w:val="001848FE"/>
    <w:rsid w:val="001924A6"/>
    <w:rsid w:val="00192ED1"/>
    <w:rsid w:val="00193A1B"/>
    <w:rsid w:val="00193A72"/>
    <w:rsid w:val="00194078"/>
    <w:rsid w:val="00194DBB"/>
    <w:rsid w:val="00196B20"/>
    <w:rsid w:val="001A0521"/>
    <w:rsid w:val="001A0879"/>
    <w:rsid w:val="001A1BCD"/>
    <w:rsid w:val="001A2A8B"/>
    <w:rsid w:val="001A4988"/>
    <w:rsid w:val="001A6024"/>
    <w:rsid w:val="001A64B4"/>
    <w:rsid w:val="001A6E42"/>
    <w:rsid w:val="001A7C95"/>
    <w:rsid w:val="001B0F9C"/>
    <w:rsid w:val="001B48A5"/>
    <w:rsid w:val="001C0337"/>
    <w:rsid w:val="001C0366"/>
    <w:rsid w:val="001C47C5"/>
    <w:rsid w:val="001C570B"/>
    <w:rsid w:val="001C5CFD"/>
    <w:rsid w:val="001C768E"/>
    <w:rsid w:val="001E0EC6"/>
    <w:rsid w:val="001E681B"/>
    <w:rsid w:val="001E6F7F"/>
    <w:rsid w:val="001F0105"/>
    <w:rsid w:val="001F30FE"/>
    <w:rsid w:val="001F3348"/>
    <w:rsid w:val="001F5686"/>
    <w:rsid w:val="001F7641"/>
    <w:rsid w:val="00201778"/>
    <w:rsid w:val="0020377E"/>
    <w:rsid w:val="00203E19"/>
    <w:rsid w:val="00204502"/>
    <w:rsid w:val="00206AF0"/>
    <w:rsid w:val="0021368C"/>
    <w:rsid w:val="002177A9"/>
    <w:rsid w:val="002178A0"/>
    <w:rsid w:val="002202B4"/>
    <w:rsid w:val="00223E56"/>
    <w:rsid w:val="00233319"/>
    <w:rsid w:val="002354E5"/>
    <w:rsid w:val="00236500"/>
    <w:rsid w:val="00240844"/>
    <w:rsid w:val="00242DD1"/>
    <w:rsid w:val="00250AFB"/>
    <w:rsid w:val="002521BB"/>
    <w:rsid w:val="0025295B"/>
    <w:rsid w:val="00253032"/>
    <w:rsid w:val="002541B9"/>
    <w:rsid w:val="00255476"/>
    <w:rsid w:val="00255892"/>
    <w:rsid w:val="0026113D"/>
    <w:rsid w:val="00262772"/>
    <w:rsid w:val="002645D4"/>
    <w:rsid w:val="00271C52"/>
    <w:rsid w:val="0027282D"/>
    <w:rsid w:val="00277A9A"/>
    <w:rsid w:val="00280AA8"/>
    <w:rsid w:val="00282AAF"/>
    <w:rsid w:val="00285891"/>
    <w:rsid w:val="002860F5"/>
    <w:rsid w:val="002863B1"/>
    <w:rsid w:val="00287837"/>
    <w:rsid w:val="00291578"/>
    <w:rsid w:val="00292290"/>
    <w:rsid w:val="00294EDE"/>
    <w:rsid w:val="0029633E"/>
    <w:rsid w:val="00296E7C"/>
    <w:rsid w:val="002A370C"/>
    <w:rsid w:val="002A610D"/>
    <w:rsid w:val="002A7CB6"/>
    <w:rsid w:val="002B0616"/>
    <w:rsid w:val="002B7D87"/>
    <w:rsid w:val="002C10BA"/>
    <w:rsid w:val="002C1209"/>
    <w:rsid w:val="002C425D"/>
    <w:rsid w:val="002C4984"/>
    <w:rsid w:val="002C4D84"/>
    <w:rsid w:val="002D03CD"/>
    <w:rsid w:val="002D0C06"/>
    <w:rsid w:val="002D249F"/>
    <w:rsid w:val="002D39A5"/>
    <w:rsid w:val="002E7575"/>
    <w:rsid w:val="002F0576"/>
    <w:rsid w:val="002F0A05"/>
    <w:rsid w:val="002F1C02"/>
    <w:rsid w:val="002F5646"/>
    <w:rsid w:val="002F6F51"/>
    <w:rsid w:val="0030302E"/>
    <w:rsid w:val="00304575"/>
    <w:rsid w:val="00305267"/>
    <w:rsid w:val="003052AE"/>
    <w:rsid w:val="00310261"/>
    <w:rsid w:val="003122B5"/>
    <w:rsid w:val="0031307C"/>
    <w:rsid w:val="0031382F"/>
    <w:rsid w:val="00314D6A"/>
    <w:rsid w:val="003150BF"/>
    <w:rsid w:val="00315EDB"/>
    <w:rsid w:val="003322E9"/>
    <w:rsid w:val="003323EC"/>
    <w:rsid w:val="00334E83"/>
    <w:rsid w:val="003358CC"/>
    <w:rsid w:val="0033742A"/>
    <w:rsid w:val="003378F6"/>
    <w:rsid w:val="003400B1"/>
    <w:rsid w:val="00341A5B"/>
    <w:rsid w:val="0034579E"/>
    <w:rsid w:val="00351848"/>
    <w:rsid w:val="00352DDA"/>
    <w:rsid w:val="003538CD"/>
    <w:rsid w:val="0035572D"/>
    <w:rsid w:val="003557F2"/>
    <w:rsid w:val="0036137D"/>
    <w:rsid w:val="00361D6D"/>
    <w:rsid w:val="0036284E"/>
    <w:rsid w:val="00374E94"/>
    <w:rsid w:val="0037524C"/>
    <w:rsid w:val="00380B5C"/>
    <w:rsid w:val="003825ED"/>
    <w:rsid w:val="003850C2"/>
    <w:rsid w:val="0039494C"/>
    <w:rsid w:val="00397C79"/>
    <w:rsid w:val="003A327F"/>
    <w:rsid w:val="003A3E34"/>
    <w:rsid w:val="003A639F"/>
    <w:rsid w:val="003B3A8F"/>
    <w:rsid w:val="003B62E4"/>
    <w:rsid w:val="003B65A7"/>
    <w:rsid w:val="003B6A8B"/>
    <w:rsid w:val="003B7CE2"/>
    <w:rsid w:val="003C2BD6"/>
    <w:rsid w:val="003C2C3B"/>
    <w:rsid w:val="003C417D"/>
    <w:rsid w:val="003C4374"/>
    <w:rsid w:val="003C43C1"/>
    <w:rsid w:val="003C5F43"/>
    <w:rsid w:val="003C6228"/>
    <w:rsid w:val="003C6711"/>
    <w:rsid w:val="003D06A7"/>
    <w:rsid w:val="003D1A1C"/>
    <w:rsid w:val="003D433F"/>
    <w:rsid w:val="003D4EDB"/>
    <w:rsid w:val="003D5019"/>
    <w:rsid w:val="003D5C0B"/>
    <w:rsid w:val="003D6798"/>
    <w:rsid w:val="003E06CF"/>
    <w:rsid w:val="003E1713"/>
    <w:rsid w:val="003E1CE7"/>
    <w:rsid w:val="003E203B"/>
    <w:rsid w:val="003E2702"/>
    <w:rsid w:val="003F256B"/>
    <w:rsid w:val="003F2920"/>
    <w:rsid w:val="003F2CFC"/>
    <w:rsid w:val="003F4D54"/>
    <w:rsid w:val="00400BCE"/>
    <w:rsid w:val="0040301E"/>
    <w:rsid w:val="0040404E"/>
    <w:rsid w:val="00410C96"/>
    <w:rsid w:val="00410EDC"/>
    <w:rsid w:val="00413FCF"/>
    <w:rsid w:val="00414BCA"/>
    <w:rsid w:val="00415128"/>
    <w:rsid w:val="00415952"/>
    <w:rsid w:val="004162FF"/>
    <w:rsid w:val="00420CCB"/>
    <w:rsid w:val="0042423F"/>
    <w:rsid w:val="00424E12"/>
    <w:rsid w:val="004350CB"/>
    <w:rsid w:val="00435AEF"/>
    <w:rsid w:val="00436777"/>
    <w:rsid w:val="00436B59"/>
    <w:rsid w:val="00437842"/>
    <w:rsid w:val="0043787B"/>
    <w:rsid w:val="00441426"/>
    <w:rsid w:val="004451CB"/>
    <w:rsid w:val="0044771A"/>
    <w:rsid w:val="00452720"/>
    <w:rsid w:val="00452C43"/>
    <w:rsid w:val="00452F2D"/>
    <w:rsid w:val="00453558"/>
    <w:rsid w:val="00455058"/>
    <w:rsid w:val="0045779E"/>
    <w:rsid w:val="00460502"/>
    <w:rsid w:val="004618D5"/>
    <w:rsid w:val="0046208A"/>
    <w:rsid w:val="00462609"/>
    <w:rsid w:val="004818F7"/>
    <w:rsid w:val="00487C17"/>
    <w:rsid w:val="00491679"/>
    <w:rsid w:val="004929A1"/>
    <w:rsid w:val="0049568A"/>
    <w:rsid w:val="00495C39"/>
    <w:rsid w:val="00495D63"/>
    <w:rsid w:val="004970F5"/>
    <w:rsid w:val="004A1C2F"/>
    <w:rsid w:val="004A257B"/>
    <w:rsid w:val="004A5F1E"/>
    <w:rsid w:val="004B123E"/>
    <w:rsid w:val="004B1846"/>
    <w:rsid w:val="004B43AE"/>
    <w:rsid w:val="004B4ED0"/>
    <w:rsid w:val="004B5C62"/>
    <w:rsid w:val="004B7320"/>
    <w:rsid w:val="004B742C"/>
    <w:rsid w:val="004C0349"/>
    <w:rsid w:val="004C3C0F"/>
    <w:rsid w:val="004C4237"/>
    <w:rsid w:val="004C45C2"/>
    <w:rsid w:val="004C45E8"/>
    <w:rsid w:val="004D0CCC"/>
    <w:rsid w:val="004D48B6"/>
    <w:rsid w:val="004D5C20"/>
    <w:rsid w:val="004D633E"/>
    <w:rsid w:val="004E158E"/>
    <w:rsid w:val="004E244B"/>
    <w:rsid w:val="004F23CF"/>
    <w:rsid w:val="004F2857"/>
    <w:rsid w:val="004F2F9E"/>
    <w:rsid w:val="004F488E"/>
    <w:rsid w:val="004F4C02"/>
    <w:rsid w:val="004F692F"/>
    <w:rsid w:val="004F7706"/>
    <w:rsid w:val="004F7D29"/>
    <w:rsid w:val="00501191"/>
    <w:rsid w:val="005031E2"/>
    <w:rsid w:val="0050671E"/>
    <w:rsid w:val="0050738B"/>
    <w:rsid w:val="00511416"/>
    <w:rsid w:val="00512D8F"/>
    <w:rsid w:val="00512E88"/>
    <w:rsid w:val="0051353E"/>
    <w:rsid w:val="00513D25"/>
    <w:rsid w:val="00515099"/>
    <w:rsid w:val="005162CB"/>
    <w:rsid w:val="00516A5A"/>
    <w:rsid w:val="00517634"/>
    <w:rsid w:val="00520EC4"/>
    <w:rsid w:val="0052493D"/>
    <w:rsid w:val="0053216B"/>
    <w:rsid w:val="00534014"/>
    <w:rsid w:val="0053590F"/>
    <w:rsid w:val="0053641F"/>
    <w:rsid w:val="00537FF4"/>
    <w:rsid w:val="00540081"/>
    <w:rsid w:val="00540CB8"/>
    <w:rsid w:val="00540E24"/>
    <w:rsid w:val="005424D0"/>
    <w:rsid w:val="0054527F"/>
    <w:rsid w:val="00545931"/>
    <w:rsid w:val="00546732"/>
    <w:rsid w:val="00555450"/>
    <w:rsid w:val="00560BE5"/>
    <w:rsid w:val="005621FB"/>
    <w:rsid w:val="00565CDD"/>
    <w:rsid w:val="00566CF6"/>
    <w:rsid w:val="0057486C"/>
    <w:rsid w:val="0057500E"/>
    <w:rsid w:val="00586C9E"/>
    <w:rsid w:val="0059256B"/>
    <w:rsid w:val="00595264"/>
    <w:rsid w:val="00596C8F"/>
    <w:rsid w:val="0059794D"/>
    <w:rsid w:val="005A1472"/>
    <w:rsid w:val="005A1B19"/>
    <w:rsid w:val="005A1EF1"/>
    <w:rsid w:val="005A4C72"/>
    <w:rsid w:val="005B079B"/>
    <w:rsid w:val="005B1FF1"/>
    <w:rsid w:val="005B25D7"/>
    <w:rsid w:val="005B3865"/>
    <w:rsid w:val="005B42D7"/>
    <w:rsid w:val="005C2B58"/>
    <w:rsid w:val="005C3AC3"/>
    <w:rsid w:val="005C3DBD"/>
    <w:rsid w:val="005C3FFB"/>
    <w:rsid w:val="005C6A5D"/>
    <w:rsid w:val="005C7A71"/>
    <w:rsid w:val="005D076A"/>
    <w:rsid w:val="005D16EF"/>
    <w:rsid w:val="005D1CF1"/>
    <w:rsid w:val="005D299E"/>
    <w:rsid w:val="005D62CF"/>
    <w:rsid w:val="005E21F0"/>
    <w:rsid w:val="005E3AAC"/>
    <w:rsid w:val="005E6E0A"/>
    <w:rsid w:val="005F23CD"/>
    <w:rsid w:val="005F48FB"/>
    <w:rsid w:val="005F675A"/>
    <w:rsid w:val="00606A9D"/>
    <w:rsid w:val="00610D63"/>
    <w:rsid w:val="006111EC"/>
    <w:rsid w:val="00612715"/>
    <w:rsid w:val="00613DC8"/>
    <w:rsid w:val="00614EC3"/>
    <w:rsid w:val="00620217"/>
    <w:rsid w:val="00623E52"/>
    <w:rsid w:val="006342CB"/>
    <w:rsid w:val="00644331"/>
    <w:rsid w:val="00644A5C"/>
    <w:rsid w:val="00644BAE"/>
    <w:rsid w:val="00645860"/>
    <w:rsid w:val="0065202D"/>
    <w:rsid w:val="00653B2F"/>
    <w:rsid w:val="006541CB"/>
    <w:rsid w:val="0065486C"/>
    <w:rsid w:val="00654E0E"/>
    <w:rsid w:val="0065653E"/>
    <w:rsid w:val="00656F1C"/>
    <w:rsid w:val="00657A1D"/>
    <w:rsid w:val="006630B3"/>
    <w:rsid w:val="00664D68"/>
    <w:rsid w:val="006659D4"/>
    <w:rsid w:val="00665A7D"/>
    <w:rsid w:val="006678B1"/>
    <w:rsid w:val="00680BB9"/>
    <w:rsid w:val="006812B4"/>
    <w:rsid w:val="00683EAB"/>
    <w:rsid w:val="00684E1A"/>
    <w:rsid w:val="00685CE6"/>
    <w:rsid w:val="00687798"/>
    <w:rsid w:val="006877A8"/>
    <w:rsid w:val="006936EF"/>
    <w:rsid w:val="00694BAE"/>
    <w:rsid w:val="00696372"/>
    <w:rsid w:val="006A1D1A"/>
    <w:rsid w:val="006A3DEF"/>
    <w:rsid w:val="006A4670"/>
    <w:rsid w:val="006A5DD9"/>
    <w:rsid w:val="006A667F"/>
    <w:rsid w:val="006B3719"/>
    <w:rsid w:val="006B5B92"/>
    <w:rsid w:val="006C16C3"/>
    <w:rsid w:val="006C28F3"/>
    <w:rsid w:val="006C2D0A"/>
    <w:rsid w:val="006C35C8"/>
    <w:rsid w:val="006C403B"/>
    <w:rsid w:val="006C577C"/>
    <w:rsid w:val="006C77FC"/>
    <w:rsid w:val="006D3039"/>
    <w:rsid w:val="006D6135"/>
    <w:rsid w:val="006D61E4"/>
    <w:rsid w:val="006D78DD"/>
    <w:rsid w:val="006E018E"/>
    <w:rsid w:val="006E0714"/>
    <w:rsid w:val="006E51A5"/>
    <w:rsid w:val="006E525B"/>
    <w:rsid w:val="006E5472"/>
    <w:rsid w:val="006E60BC"/>
    <w:rsid w:val="006E64F5"/>
    <w:rsid w:val="006F15EA"/>
    <w:rsid w:val="006F2C87"/>
    <w:rsid w:val="006F4436"/>
    <w:rsid w:val="006F5657"/>
    <w:rsid w:val="00700C37"/>
    <w:rsid w:val="007014D0"/>
    <w:rsid w:val="00705505"/>
    <w:rsid w:val="00705F6B"/>
    <w:rsid w:val="0071293B"/>
    <w:rsid w:val="00714857"/>
    <w:rsid w:val="007202B6"/>
    <w:rsid w:val="0072156E"/>
    <w:rsid w:val="0072530A"/>
    <w:rsid w:val="00726DCE"/>
    <w:rsid w:val="00731374"/>
    <w:rsid w:val="007401F9"/>
    <w:rsid w:val="00740AAE"/>
    <w:rsid w:val="00741976"/>
    <w:rsid w:val="007441E9"/>
    <w:rsid w:val="00746C60"/>
    <w:rsid w:val="00747A8E"/>
    <w:rsid w:val="007506A5"/>
    <w:rsid w:val="007507D9"/>
    <w:rsid w:val="00752491"/>
    <w:rsid w:val="00756FD9"/>
    <w:rsid w:val="00761788"/>
    <w:rsid w:val="00762D55"/>
    <w:rsid w:val="007644B8"/>
    <w:rsid w:val="00772612"/>
    <w:rsid w:val="00772D1C"/>
    <w:rsid w:val="00772ED6"/>
    <w:rsid w:val="00775D78"/>
    <w:rsid w:val="0077775D"/>
    <w:rsid w:val="00784925"/>
    <w:rsid w:val="00784AB5"/>
    <w:rsid w:val="00786F28"/>
    <w:rsid w:val="007914E5"/>
    <w:rsid w:val="00793D8D"/>
    <w:rsid w:val="00794A22"/>
    <w:rsid w:val="00794DC6"/>
    <w:rsid w:val="007A1C0A"/>
    <w:rsid w:val="007B624C"/>
    <w:rsid w:val="007C2009"/>
    <w:rsid w:val="007C3533"/>
    <w:rsid w:val="007C4E2B"/>
    <w:rsid w:val="007D1244"/>
    <w:rsid w:val="007D1767"/>
    <w:rsid w:val="007D22E7"/>
    <w:rsid w:val="007E0EFD"/>
    <w:rsid w:val="007F0982"/>
    <w:rsid w:val="007F2FD1"/>
    <w:rsid w:val="007F74BC"/>
    <w:rsid w:val="00800AC3"/>
    <w:rsid w:val="0080294E"/>
    <w:rsid w:val="00807EBB"/>
    <w:rsid w:val="008104CD"/>
    <w:rsid w:val="00813E58"/>
    <w:rsid w:val="00813ED2"/>
    <w:rsid w:val="00815726"/>
    <w:rsid w:val="00820A06"/>
    <w:rsid w:val="00821FC3"/>
    <w:rsid w:val="00822596"/>
    <w:rsid w:val="00824E74"/>
    <w:rsid w:val="00824F1B"/>
    <w:rsid w:val="00827289"/>
    <w:rsid w:val="00827BEC"/>
    <w:rsid w:val="008317AB"/>
    <w:rsid w:val="0084103C"/>
    <w:rsid w:val="00841ED4"/>
    <w:rsid w:val="0084751A"/>
    <w:rsid w:val="00851844"/>
    <w:rsid w:val="0085428B"/>
    <w:rsid w:val="00856DC2"/>
    <w:rsid w:val="00862D85"/>
    <w:rsid w:val="0086435D"/>
    <w:rsid w:val="0086658A"/>
    <w:rsid w:val="00873A52"/>
    <w:rsid w:val="008752C0"/>
    <w:rsid w:val="00884B36"/>
    <w:rsid w:val="0088545D"/>
    <w:rsid w:val="008A346D"/>
    <w:rsid w:val="008A3F99"/>
    <w:rsid w:val="008A5AEA"/>
    <w:rsid w:val="008A6E9D"/>
    <w:rsid w:val="008A7363"/>
    <w:rsid w:val="008B169D"/>
    <w:rsid w:val="008B3817"/>
    <w:rsid w:val="008B42C6"/>
    <w:rsid w:val="008B696F"/>
    <w:rsid w:val="008C31AB"/>
    <w:rsid w:val="008C3666"/>
    <w:rsid w:val="008C766D"/>
    <w:rsid w:val="008C784A"/>
    <w:rsid w:val="008D26DB"/>
    <w:rsid w:val="008D4A41"/>
    <w:rsid w:val="008D5155"/>
    <w:rsid w:val="008D5545"/>
    <w:rsid w:val="008D74CF"/>
    <w:rsid w:val="008D77D8"/>
    <w:rsid w:val="008D77DB"/>
    <w:rsid w:val="008E06AC"/>
    <w:rsid w:val="008E0CB6"/>
    <w:rsid w:val="008E1EDE"/>
    <w:rsid w:val="008E2584"/>
    <w:rsid w:val="008E2EF7"/>
    <w:rsid w:val="008E37E6"/>
    <w:rsid w:val="008E4795"/>
    <w:rsid w:val="008E752C"/>
    <w:rsid w:val="008F0B80"/>
    <w:rsid w:val="008F1F44"/>
    <w:rsid w:val="008F3DC3"/>
    <w:rsid w:val="008F3F27"/>
    <w:rsid w:val="008F4700"/>
    <w:rsid w:val="008F6291"/>
    <w:rsid w:val="008F7E12"/>
    <w:rsid w:val="00901E3C"/>
    <w:rsid w:val="00904061"/>
    <w:rsid w:val="00905A8B"/>
    <w:rsid w:val="00906ABC"/>
    <w:rsid w:val="009076A9"/>
    <w:rsid w:val="00910235"/>
    <w:rsid w:val="009104F8"/>
    <w:rsid w:val="00911407"/>
    <w:rsid w:val="0091302C"/>
    <w:rsid w:val="00914A13"/>
    <w:rsid w:val="00914EC6"/>
    <w:rsid w:val="00921F3A"/>
    <w:rsid w:val="00923B58"/>
    <w:rsid w:val="00923C67"/>
    <w:rsid w:val="00927A3A"/>
    <w:rsid w:val="009303FA"/>
    <w:rsid w:val="00930975"/>
    <w:rsid w:val="009329CD"/>
    <w:rsid w:val="00935119"/>
    <w:rsid w:val="0093774D"/>
    <w:rsid w:val="00940C2D"/>
    <w:rsid w:val="00945BA0"/>
    <w:rsid w:val="0094652B"/>
    <w:rsid w:val="00946863"/>
    <w:rsid w:val="00946A6C"/>
    <w:rsid w:val="00953C77"/>
    <w:rsid w:val="009542AF"/>
    <w:rsid w:val="0095594B"/>
    <w:rsid w:val="00955A0A"/>
    <w:rsid w:val="0096237E"/>
    <w:rsid w:val="009626D8"/>
    <w:rsid w:val="00964C3D"/>
    <w:rsid w:val="00966002"/>
    <w:rsid w:val="00966230"/>
    <w:rsid w:val="00983A22"/>
    <w:rsid w:val="0098413B"/>
    <w:rsid w:val="00986119"/>
    <w:rsid w:val="00991DC1"/>
    <w:rsid w:val="009920F6"/>
    <w:rsid w:val="009922F7"/>
    <w:rsid w:val="009A0FBE"/>
    <w:rsid w:val="009A7D44"/>
    <w:rsid w:val="009B0E8B"/>
    <w:rsid w:val="009B41C9"/>
    <w:rsid w:val="009B48D2"/>
    <w:rsid w:val="009B5C30"/>
    <w:rsid w:val="009B6AE8"/>
    <w:rsid w:val="009B7BB2"/>
    <w:rsid w:val="009B7F9B"/>
    <w:rsid w:val="009C6F5C"/>
    <w:rsid w:val="009C7756"/>
    <w:rsid w:val="009C7C7E"/>
    <w:rsid w:val="009D02F4"/>
    <w:rsid w:val="009D1097"/>
    <w:rsid w:val="009D1259"/>
    <w:rsid w:val="009D6FF2"/>
    <w:rsid w:val="009D7754"/>
    <w:rsid w:val="009E1DB7"/>
    <w:rsid w:val="009E2D36"/>
    <w:rsid w:val="009E5903"/>
    <w:rsid w:val="009E6222"/>
    <w:rsid w:val="009F0488"/>
    <w:rsid w:val="009F068E"/>
    <w:rsid w:val="009F3ED5"/>
    <w:rsid w:val="009F7ECD"/>
    <w:rsid w:val="00A00253"/>
    <w:rsid w:val="00A012C9"/>
    <w:rsid w:val="00A0239B"/>
    <w:rsid w:val="00A0508D"/>
    <w:rsid w:val="00A0514E"/>
    <w:rsid w:val="00A10B82"/>
    <w:rsid w:val="00A1541C"/>
    <w:rsid w:val="00A15DC5"/>
    <w:rsid w:val="00A2006F"/>
    <w:rsid w:val="00A2654C"/>
    <w:rsid w:val="00A2658F"/>
    <w:rsid w:val="00A3077B"/>
    <w:rsid w:val="00A31697"/>
    <w:rsid w:val="00A3195B"/>
    <w:rsid w:val="00A31A75"/>
    <w:rsid w:val="00A34C7B"/>
    <w:rsid w:val="00A3505A"/>
    <w:rsid w:val="00A40E83"/>
    <w:rsid w:val="00A41FE1"/>
    <w:rsid w:val="00A43AA5"/>
    <w:rsid w:val="00A45DB8"/>
    <w:rsid w:val="00A53042"/>
    <w:rsid w:val="00A53737"/>
    <w:rsid w:val="00A5698B"/>
    <w:rsid w:val="00A573A3"/>
    <w:rsid w:val="00A57B66"/>
    <w:rsid w:val="00A602A9"/>
    <w:rsid w:val="00A603DE"/>
    <w:rsid w:val="00A6185C"/>
    <w:rsid w:val="00A658E1"/>
    <w:rsid w:val="00A67555"/>
    <w:rsid w:val="00A67FE6"/>
    <w:rsid w:val="00A7155B"/>
    <w:rsid w:val="00A71B4B"/>
    <w:rsid w:val="00A7348B"/>
    <w:rsid w:val="00A745B8"/>
    <w:rsid w:val="00A76099"/>
    <w:rsid w:val="00A77E50"/>
    <w:rsid w:val="00A807C7"/>
    <w:rsid w:val="00A82D6E"/>
    <w:rsid w:val="00A855AF"/>
    <w:rsid w:val="00A8586B"/>
    <w:rsid w:val="00A8795E"/>
    <w:rsid w:val="00A87D02"/>
    <w:rsid w:val="00A91034"/>
    <w:rsid w:val="00A926F7"/>
    <w:rsid w:val="00A965DB"/>
    <w:rsid w:val="00A96FD6"/>
    <w:rsid w:val="00A971F1"/>
    <w:rsid w:val="00A9729A"/>
    <w:rsid w:val="00A97791"/>
    <w:rsid w:val="00A978E3"/>
    <w:rsid w:val="00AA0994"/>
    <w:rsid w:val="00AA0A83"/>
    <w:rsid w:val="00AA1537"/>
    <w:rsid w:val="00AA19DF"/>
    <w:rsid w:val="00AA457D"/>
    <w:rsid w:val="00AA4695"/>
    <w:rsid w:val="00AA5DED"/>
    <w:rsid w:val="00AB0EAB"/>
    <w:rsid w:val="00AB4474"/>
    <w:rsid w:val="00AB4971"/>
    <w:rsid w:val="00AB7BB6"/>
    <w:rsid w:val="00AC092F"/>
    <w:rsid w:val="00AC27FA"/>
    <w:rsid w:val="00AC30C7"/>
    <w:rsid w:val="00AC336C"/>
    <w:rsid w:val="00AC5DFD"/>
    <w:rsid w:val="00AC6B06"/>
    <w:rsid w:val="00AD0A14"/>
    <w:rsid w:val="00AD2AD3"/>
    <w:rsid w:val="00AD5F44"/>
    <w:rsid w:val="00AD74A9"/>
    <w:rsid w:val="00AE1C99"/>
    <w:rsid w:val="00AE4E6E"/>
    <w:rsid w:val="00AF6CB1"/>
    <w:rsid w:val="00AF6EEC"/>
    <w:rsid w:val="00AF76DC"/>
    <w:rsid w:val="00AF7BFF"/>
    <w:rsid w:val="00B04281"/>
    <w:rsid w:val="00B10922"/>
    <w:rsid w:val="00B109B6"/>
    <w:rsid w:val="00B11331"/>
    <w:rsid w:val="00B12337"/>
    <w:rsid w:val="00B14073"/>
    <w:rsid w:val="00B20C13"/>
    <w:rsid w:val="00B22C5C"/>
    <w:rsid w:val="00B242F1"/>
    <w:rsid w:val="00B26D9B"/>
    <w:rsid w:val="00B35FAE"/>
    <w:rsid w:val="00B3724E"/>
    <w:rsid w:val="00B4062A"/>
    <w:rsid w:val="00B408B3"/>
    <w:rsid w:val="00B43E65"/>
    <w:rsid w:val="00B4547C"/>
    <w:rsid w:val="00B45560"/>
    <w:rsid w:val="00B45AC5"/>
    <w:rsid w:val="00B5031D"/>
    <w:rsid w:val="00B50644"/>
    <w:rsid w:val="00B56442"/>
    <w:rsid w:val="00B56FA1"/>
    <w:rsid w:val="00B609D9"/>
    <w:rsid w:val="00B620EE"/>
    <w:rsid w:val="00B6213A"/>
    <w:rsid w:val="00B622DB"/>
    <w:rsid w:val="00B66233"/>
    <w:rsid w:val="00B678F2"/>
    <w:rsid w:val="00B702D5"/>
    <w:rsid w:val="00B70B41"/>
    <w:rsid w:val="00B7170F"/>
    <w:rsid w:val="00B72609"/>
    <w:rsid w:val="00B73CF7"/>
    <w:rsid w:val="00B813AC"/>
    <w:rsid w:val="00B81C87"/>
    <w:rsid w:val="00B82E5F"/>
    <w:rsid w:val="00B83883"/>
    <w:rsid w:val="00B83FD6"/>
    <w:rsid w:val="00B86D25"/>
    <w:rsid w:val="00B92389"/>
    <w:rsid w:val="00B929B2"/>
    <w:rsid w:val="00B9364D"/>
    <w:rsid w:val="00B93DF6"/>
    <w:rsid w:val="00B95C5A"/>
    <w:rsid w:val="00BA0E35"/>
    <w:rsid w:val="00BA1B58"/>
    <w:rsid w:val="00BA221E"/>
    <w:rsid w:val="00BA5F64"/>
    <w:rsid w:val="00BA7F23"/>
    <w:rsid w:val="00BB0A7A"/>
    <w:rsid w:val="00BB0F8F"/>
    <w:rsid w:val="00BB25A3"/>
    <w:rsid w:val="00BB4384"/>
    <w:rsid w:val="00BB647C"/>
    <w:rsid w:val="00BB71C4"/>
    <w:rsid w:val="00BC44AA"/>
    <w:rsid w:val="00BC5E19"/>
    <w:rsid w:val="00BC6810"/>
    <w:rsid w:val="00BC6A92"/>
    <w:rsid w:val="00BC6D33"/>
    <w:rsid w:val="00BC6D48"/>
    <w:rsid w:val="00BD282F"/>
    <w:rsid w:val="00BD34A4"/>
    <w:rsid w:val="00BD4CEF"/>
    <w:rsid w:val="00BD5DBA"/>
    <w:rsid w:val="00BE2560"/>
    <w:rsid w:val="00BF0FFF"/>
    <w:rsid w:val="00BF18FE"/>
    <w:rsid w:val="00BF2D7D"/>
    <w:rsid w:val="00BF549B"/>
    <w:rsid w:val="00BF6061"/>
    <w:rsid w:val="00C006A0"/>
    <w:rsid w:val="00C1057D"/>
    <w:rsid w:val="00C2450A"/>
    <w:rsid w:val="00C263D0"/>
    <w:rsid w:val="00C27022"/>
    <w:rsid w:val="00C310F0"/>
    <w:rsid w:val="00C3136B"/>
    <w:rsid w:val="00C325BE"/>
    <w:rsid w:val="00C35094"/>
    <w:rsid w:val="00C3529C"/>
    <w:rsid w:val="00C3626A"/>
    <w:rsid w:val="00C36358"/>
    <w:rsid w:val="00C37E20"/>
    <w:rsid w:val="00C51243"/>
    <w:rsid w:val="00C51A61"/>
    <w:rsid w:val="00C54C26"/>
    <w:rsid w:val="00C61841"/>
    <w:rsid w:val="00C63F28"/>
    <w:rsid w:val="00C67C4F"/>
    <w:rsid w:val="00C71209"/>
    <w:rsid w:val="00C71236"/>
    <w:rsid w:val="00C71475"/>
    <w:rsid w:val="00C71681"/>
    <w:rsid w:val="00C74227"/>
    <w:rsid w:val="00C81831"/>
    <w:rsid w:val="00C84322"/>
    <w:rsid w:val="00C86E90"/>
    <w:rsid w:val="00C90499"/>
    <w:rsid w:val="00CA2EC2"/>
    <w:rsid w:val="00CA34B4"/>
    <w:rsid w:val="00CA4EC4"/>
    <w:rsid w:val="00CA7711"/>
    <w:rsid w:val="00CA781D"/>
    <w:rsid w:val="00CB0438"/>
    <w:rsid w:val="00CB16D0"/>
    <w:rsid w:val="00CB1BCA"/>
    <w:rsid w:val="00CB44E4"/>
    <w:rsid w:val="00CB54D3"/>
    <w:rsid w:val="00CB6B83"/>
    <w:rsid w:val="00CC0C04"/>
    <w:rsid w:val="00CC1B2E"/>
    <w:rsid w:val="00CC6BFE"/>
    <w:rsid w:val="00CC6EF2"/>
    <w:rsid w:val="00CD26E7"/>
    <w:rsid w:val="00CD3D10"/>
    <w:rsid w:val="00CD6A81"/>
    <w:rsid w:val="00CF128F"/>
    <w:rsid w:val="00CF14E6"/>
    <w:rsid w:val="00CF3311"/>
    <w:rsid w:val="00CF46CC"/>
    <w:rsid w:val="00D00093"/>
    <w:rsid w:val="00D0136E"/>
    <w:rsid w:val="00D0197A"/>
    <w:rsid w:val="00D019D4"/>
    <w:rsid w:val="00D03854"/>
    <w:rsid w:val="00D10846"/>
    <w:rsid w:val="00D10B99"/>
    <w:rsid w:val="00D11AF0"/>
    <w:rsid w:val="00D12F16"/>
    <w:rsid w:val="00D13074"/>
    <w:rsid w:val="00D15EB5"/>
    <w:rsid w:val="00D16C47"/>
    <w:rsid w:val="00D25892"/>
    <w:rsid w:val="00D300EF"/>
    <w:rsid w:val="00D3041A"/>
    <w:rsid w:val="00D30C73"/>
    <w:rsid w:val="00D32DFF"/>
    <w:rsid w:val="00D33678"/>
    <w:rsid w:val="00D350ED"/>
    <w:rsid w:val="00D352D7"/>
    <w:rsid w:val="00D35FE7"/>
    <w:rsid w:val="00D41B69"/>
    <w:rsid w:val="00D435E0"/>
    <w:rsid w:val="00D45990"/>
    <w:rsid w:val="00D50AEC"/>
    <w:rsid w:val="00D52B4B"/>
    <w:rsid w:val="00D5549B"/>
    <w:rsid w:val="00D5650C"/>
    <w:rsid w:val="00D6108F"/>
    <w:rsid w:val="00D6267D"/>
    <w:rsid w:val="00D64B75"/>
    <w:rsid w:val="00D7283E"/>
    <w:rsid w:val="00D7338D"/>
    <w:rsid w:val="00D75715"/>
    <w:rsid w:val="00D7580E"/>
    <w:rsid w:val="00D75C26"/>
    <w:rsid w:val="00D85915"/>
    <w:rsid w:val="00D86E6E"/>
    <w:rsid w:val="00D91E21"/>
    <w:rsid w:val="00D96406"/>
    <w:rsid w:val="00D965DE"/>
    <w:rsid w:val="00DA0987"/>
    <w:rsid w:val="00DB35F8"/>
    <w:rsid w:val="00DB54F4"/>
    <w:rsid w:val="00DB56BA"/>
    <w:rsid w:val="00DB581B"/>
    <w:rsid w:val="00DB618E"/>
    <w:rsid w:val="00DB6CD6"/>
    <w:rsid w:val="00DB729F"/>
    <w:rsid w:val="00DC42EE"/>
    <w:rsid w:val="00DC4525"/>
    <w:rsid w:val="00DC4CA6"/>
    <w:rsid w:val="00DD5ED6"/>
    <w:rsid w:val="00DE3D5E"/>
    <w:rsid w:val="00DE6599"/>
    <w:rsid w:val="00DE66ED"/>
    <w:rsid w:val="00DE6A2E"/>
    <w:rsid w:val="00DF2B0B"/>
    <w:rsid w:val="00DF2D16"/>
    <w:rsid w:val="00DF5E83"/>
    <w:rsid w:val="00DF766B"/>
    <w:rsid w:val="00E00659"/>
    <w:rsid w:val="00E02D48"/>
    <w:rsid w:val="00E04ED3"/>
    <w:rsid w:val="00E062DB"/>
    <w:rsid w:val="00E120DB"/>
    <w:rsid w:val="00E1532A"/>
    <w:rsid w:val="00E1659E"/>
    <w:rsid w:val="00E16ECB"/>
    <w:rsid w:val="00E17E1B"/>
    <w:rsid w:val="00E217BC"/>
    <w:rsid w:val="00E27CD7"/>
    <w:rsid w:val="00E30532"/>
    <w:rsid w:val="00E31040"/>
    <w:rsid w:val="00E31F0E"/>
    <w:rsid w:val="00E33831"/>
    <w:rsid w:val="00E427B4"/>
    <w:rsid w:val="00E5261A"/>
    <w:rsid w:val="00E54BFC"/>
    <w:rsid w:val="00E56261"/>
    <w:rsid w:val="00E61E75"/>
    <w:rsid w:val="00E62663"/>
    <w:rsid w:val="00E637AE"/>
    <w:rsid w:val="00E652A1"/>
    <w:rsid w:val="00E71856"/>
    <w:rsid w:val="00E729CB"/>
    <w:rsid w:val="00E73A64"/>
    <w:rsid w:val="00E774F6"/>
    <w:rsid w:val="00E8055C"/>
    <w:rsid w:val="00E81695"/>
    <w:rsid w:val="00E830A3"/>
    <w:rsid w:val="00E84008"/>
    <w:rsid w:val="00E92932"/>
    <w:rsid w:val="00E92CBD"/>
    <w:rsid w:val="00E97E52"/>
    <w:rsid w:val="00EA1A3F"/>
    <w:rsid w:val="00EA2878"/>
    <w:rsid w:val="00EA39E6"/>
    <w:rsid w:val="00EA7D44"/>
    <w:rsid w:val="00EB184E"/>
    <w:rsid w:val="00EB6D4A"/>
    <w:rsid w:val="00EC30E2"/>
    <w:rsid w:val="00EC4798"/>
    <w:rsid w:val="00EC4D25"/>
    <w:rsid w:val="00ED141C"/>
    <w:rsid w:val="00ED368E"/>
    <w:rsid w:val="00ED49A3"/>
    <w:rsid w:val="00ED62CE"/>
    <w:rsid w:val="00EE1E11"/>
    <w:rsid w:val="00EE2965"/>
    <w:rsid w:val="00EE338A"/>
    <w:rsid w:val="00EF08B4"/>
    <w:rsid w:val="00EF1F66"/>
    <w:rsid w:val="00EF4844"/>
    <w:rsid w:val="00EF654E"/>
    <w:rsid w:val="00F07450"/>
    <w:rsid w:val="00F0768E"/>
    <w:rsid w:val="00F11F54"/>
    <w:rsid w:val="00F134DB"/>
    <w:rsid w:val="00F16310"/>
    <w:rsid w:val="00F22167"/>
    <w:rsid w:val="00F30746"/>
    <w:rsid w:val="00F31587"/>
    <w:rsid w:val="00F34BB5"/>
    <w:rsid w:val="00F34BF4"/>
    <w:rsid w:val="00F36890"/>
    <w:rsid w:val="00F37B84"/>
    <w:rsid w:val="00F4016A"/>
    <w:rsid w:val="00F448B3"/>
    <w:rsid w:val="00F46054"/>
    <w:rsid w:val="00F475E1"/>
    <w:rsid w:val="00F50571"/>
    <w:rsid w:val="00F53EDB"/>
    <w:rsid w:val="00F56956"/>
    <w:rsid w:val="00F6229C"/>
    <w:rsid w:val="00F63340"/>
    <w:rsid w:val="00F63419"/>
    <w:rsid w:val="00F646E2"/>
    <w:rsid w:val="00F658DC"/>
    <w:rsid w:val="00F65C21"/>
    <w:rsid w:val="00F66176"/>
    <w:rsid w:val="00F72FB2"/>
    <w:rsid w:val="00F7323A"/>
    <w:rsid w:val="00F7506B"/>
    <w:rsid w:val="00F75929"/>
    <w:rsid w:val="00F822A6"/>
    <w:rsid w:val="00F90AC4"/>
    <w:rsid w:val="00F9165A"/>
    <w:rsid w:val="00F92584"/>
    <w:rsid w:val="00F94576"/>
    <w:rsid w:val="00F96762"/>
    <w:rsid w:val="00F96F5B"/>
    <w:rsid w:val="00FA1209"/>
    <w:rsid w:val="00FA2D02"/>
    <w:rsid w:val="00FA48B5"/>
    <w:rsid w:val="00FA644E"/>
    <w:rsid w:val="00FB313E"/>
    <w:rsid w:val="00FB5163"/>
    <w:rsid w:val="00FB69B5"/>
    <w:rsid w:val="00FB790F"/>
    <w:rsid w:val="00FB7F0D"/>
    <w:rsid w:val="00FC100D"/>
    <w:rsid w:val="00FC1944"/>
    <w:rsid w:val="00FC31BD"/>
    <w:rsid w:val="00FC57FA"/>
    <w:rsid w:val="00FD772E"/>
    <w:rsid w:val="00FD7FCD"/>
    <w:rsid w:val="00FE2131"/>
    <w:rsid w:val="00FE668B"/>
    <w:rsid w:val="00FF14C3"/>
    <w:rsid w:val="00FF1651"/>
    <w:rsid w:val="00FF1971"/>
    <w:rsid w:val="00FF3A83"/>
    <w:rsid w:val="00FF4A5E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pa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5D63"/>
    <w:rPr>
      <w:lang w:bidi="ar-SA"/>
    </w:rPr>
  </w:style>
  <w:style w:type="paragraph" w:styleId="1">
    <w:name w:val="heading 1"/>
    <w:basedOn w:val="a"/>
    <w:next w:val="a"/>
    <w:qFormat/>
    <w:rsid w:val="00495D63"/>
    <w:pPr>
      <w:keepNext/>
      <w:spacing w:before="20"/>
      <w:outlineLvl w:val="0"/>
    </w:pPr>
    <w:rPr>
      <w:sz w:val="24"/>
    </w:rPr>
  </w:style>
  <w:style w:type="paragraph" w:styleId="2">
    <w:name w:val="heading 2"/>
    <w:basedOn w:val="a"/>
    <w:next w:val="a"/>
    <w:qFormat/>
    <w:rsid w:val="00495D63"/>
    <w:pPr>
      <w:keepNext/>
      <w:spacing w:before="20"/>
      <w:ind w:left="1560" w:right="3000"/>
      <w:outlineLvl w:val="1"/>
    </w:pPr>
    <w:rPr>
      <w:sz w:val="24"/>
    </w:rPr>
  </w:style>
  <w:style w:type="paragraph" w:styleId="3">
    <w:name w:val="heading 3"/>
    <w:basedOn w:val="a"/>
    <w:next w:val="a"/>
    <w:qFormat/>
    <w:rsid w:val="00495D63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495D63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95D63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495D63"/>
    <w:pPr>
      <w:keepNext/>
      <w:ind w:firstLine="5387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495D63"/>
    <w:pPr>
      <w:keepNext/>
      <w:jc w:val="right"/>
      <w:outlineLvl w:val="6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5D63"/>
    <w:pPr>
      <w:jc w:val="center"/>
    </w:pPr>
    <w:rPr>
      <w:rFonts w:cs="Raavi"/>
      <w:b/>
      <w:sz w:val="28"/>
      <w:lang w:bidi="pa-IN"/>
    </w:rPr>
  </w:style>
  <w:style w:type="paragraph" w:styleId="20">
    <w:name w:val="Body Text 2"/>
    <w:basedOn w:val="a"/>
    <w:rsid w:val="00495D63"/>
    <w:pPr>
      <w:jc w:val="both"/>
    </w:pPr>
    <w:rPr>
      <w:sz w:val="26"/>
    </w:rPr>
  </w:style>
  <w:style w:type="paragraph" w:styleId="30">
    <w:name w:val="Body Text 3"/>
    <w:basedOn w:val="a"/>
    <w:rsid w:val="00495D63"/>
    <w:pPr>
      <w:jc w:val="both"/>
    </w:pPr>
    <w:rPr>
      <w:sz w:val="28"/>
    </w:rPr>
  </w:style>
  <w:style w:type="paragraph" w:styleId="a5">
    <w:name w:val="caption"/>
    <w:basedOn w:val="a"/>
    <w:next w:val="a"/>
    <w:qFormat/>
    <w:rsid w:val="00495D63"/>
    <w:pPr>
      <w:spacing w:after="120"/>
      <w:jc w:val="center"/>
    </w:pPr>
    <w:rPr>
      <w:b/>
      <w:sz w:val="28"/>
    </w:rPr>
  </w:style>
  <w:style w:type="paragraph" w:customStyle="1" w:styleId="FR1">
    <w:name w:val="FR1"/>
    <w:rsid w:val="00495D63"/>
    <w:pPr>
      <w:widowControl w:val="0"/>
      <w:spacing w:after="380"/>
      <w:jc w:val="center"/>
    </w:pPr>
    <w:rPr>
      <w:rFonts w:ascii="Arial" w:hAnsi="Arial"/>
      <w:snapToGrid w:val="0"/>
      <w:sz w:val="24"/>
      <w:lang w:bidi="ar-SA"/>
    </w:rPr>
  </w:style>
  <w:style w:type="paragraph" w:customStyle="1" w:styleId="FR2">
    <w:name w:val="FR2"/>
    <w:rsid w:val="00495D63"/>
    <w:pPr>
      <w:widowControl w:val="0"/>
      <w:spacing w:before="200"/>
      <w:ind w:left="520"/>
    </w:pPr>
    <w:rPr>
      <w:rFonts w:ascii="Courier New" w:hAnsi="Courier New"/>
      <w:snapToGrid w:val="0"/>
      <w:sz w:val="22"/>
      <w:lang w:bidi="ar-SA"/>
    </w:rPr>
  </w:style>
  <w:style w:type="paragraph" w:styleId="a6">
    <w:name w:val="Body Text Indent"/>
    <w:basedOn w:val="a"/>
    <w:rsid w:val="00495D63"/>
    <w:pPr>
      <w:ind w:left="360"/>
      <w:jc w:val="both"/>
    </w:pPr>
    <w:rPr>
      <w:sz w:val="28"/>
    </w:rPr>
  </w:style>
  <w:style w:type="paragraph" w:styleId="a7">
    <w:name w:val="footer"/>
    <w:basedOn w:val="a"/>
    <w:rsid w:val="00495D63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95D63"/>
    <w:pPr>
      <w:ind w:firstLine="720"/>
      <w:jc w:val="both"/>
    </w:pPr>
    <w:rPr>
      <w:sz w:val="28"/>
    </w:rPr>
  </w:style>
  <w:style w:type="paragraph" w:styleId="a8">
    <w:name w:val="header"/>
    <w:basedOn w:val="a"/>
    <w:link w:val="a9"/>
    <w:uiPriority w:val="99"/>
    <w:rsid w:val="00495D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95D63"/>
  </w:style>
  <w:style w:type="table" w:styleId="ab">
    <w:name w:val="Table Grid"/>
    <w:basedOn w:val="a1"/>
    <w:rsid w:val="000D12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B81C87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5621FB"/>
    <w:rPr>
      <w:b/>
      <w:sz w:val="28"/>
    </w:rPr>
  </w:style>
  <w:style w:type="paragraph" w:customStyle="1" w:styleId="ConsPlusNonformat">
    <w:name w:val="ConsPlusNonformat"/>
    <w:rsid w:val="00DB35F8"/>
    <w:pPr>
      <w:widowControl w:val="0"/>
      <w:autoSpaceDE w:val="0"/>
      <w:autoSpaceDN w:val="0"/>
      <w:adjustRightInd w:val="0"/>
    </w:pPr>
    <w:rPr>
      <w:rFonts w:ascii="Courier New" w:hAnsi="Courier New" w:cs="Courier New"/>
      <w:lang w:bidi="ar-SA"/>
    </w:rPr>
  </w:style>
  <w:style w:type="paragraph" w:customStyle="1" w:styleId="ConsPlusTitle">
    <w:name w:val="ConsPlusTitle"/>
    <w:rsid w:val="00DB35F8"/>
    <w:pPr>
      <w:widowControl w:val="0"/>
      <w:autoSpaceDE w:val="0"/>
      <w:autoSpaceDN w:val="0"/>
      <w:adjustRightInd w:val="0"/>
    </w:pPr>
    <w:rPr>
      <w:b/>
      <w:bCs/>
      <w:sz w:val="36"/>
      <w:szCs w:val="36"/>
      <w:lang w:bidi="ar-SA"/>
    </w:rPr>
  </w:style>
  <w:style w:type="character" w:styleId="ad">
    <w:name w:val="Hyperlink"/>
    <w:rsid w:val="00FA1209"/>
    <w:rPr>
      <w:strike w:val="0"/>
      <w:dstrike w:val="0"/>
      <w:color w:val="0000FF"/>
      <w:u w:val="none"/>
      <w:effect w:val="none"/>
    </w:rPr>
  </w:style>
  <w:style w:type="paragraph" w:customStyle="1" w:styleId="ConsPlusNormal">
    <w:name w:val="ConsPlusNormal"/>
    <w:rsid w:val="00FA1209"/>
    <w:pPr>
      <w:autoSpaceDE w:val="0"/>
      <w:autoSpaceDN w:val="0"/>
      <w:adjustRightInd w:val="0"/>
      <w:ind w:firstLine="720"/>
    </w:pPr>
    <w:rPr>
      <w:rFonts w:ascii="Arial" w:hAnsi="Arial" w:cs="Arial"/>
      <w:lang w:bidi="ar-SA"/>
    </w:rPr>
  </w:style>
  <w:style w:type="paragraph" w:customStyle="1" w:styleId="twpcp">
    <w:name w:val="t_wpc_p"/>
    <w:basedOn w:val="a"/>
    <w:rsid w:val="00DE6599"/>
    <w:pPr>
      <w:spacing w:before="100" w:beforeAutospacing="1" w:after="100" w:afterAutospacing="1" w:line="210" w:lineRule="atLeast"/>
      <w:jc w:val="both"/>
    </w:pPr>
    <w:rPr>
      <w:rFonts w:ascii="Arial" w:hAnsi="Arial" w:cs="Arial"/>
      <w:color w:val="333333"/>
      <w:sz w:val="18"/>
      <w:szCs w:val="18"/>
    </w:rPr>
  </w:style>
  <w:style w:type="paragraph" w:customStyle="1" w:styleId="210">
    <w:name w:val="Основной текст 21"/>
    <w:basedOn w:val="a"/>
    <w:rsid w:val="00DE6599"/>
    <w:pPr>
      <w:overflowPunct w:val="0"/>
      <w:autoSpaceDE w:val="0"/>
      <w:autoSpaceDN w:val="0"/>
      <w:adjustRightInd w:val="0"/>
      <w:ind w:firstLine="708"/>
      <w:jc w:val="both"/>
    </w:pPr>
    <w:rPr>
      <w:sz w:val="24"/>
    </w:rPr>
  </w:style>
  <w:style w:type="paragraph" w:customStyle="1" w:styleId="ae">
    <w:name w:val="Обычный (Интернет)"/>
    <w:basedOn w:val="a"/>
    <w:rsid w:val="00DE6599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DE6599"/>
  </w:style>
  <w:style w:type="paragraph" w:customStyle="1" w:styleId="TextBoldCenter">
    <w:name w:val="TextBoldCenter"/>
    <w:basedOn w:val="a"/>
    <w:rsid w:val="00F53EDB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F53EDB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unhideWhenUsed/>
    <w:rsid w:val="00F53EDB"/>
    <w:pPr>
      <w:spacing w:after="120"/>
      <w:ind w:left="283"/>
    </w:pPr>
    <w:rPr>
      <w:rFonts w:cs="Raavi"/>
      <w:sz w:val="16"/>
      <w:szCs w:val="16"/>
      <w:lang w:bidi="pa-IN"/>
    </w:rPr>
  </w:style>
  <w:style w:type="character" w:customStyle="1" w:styleId="32">
    <w:name w:val="Основной текст с отступом 3 Знак"/>
    <w:link w:val="31"/>
    <w:uiPriority w:val="99"/>
    <w:rsid w:val="00F53EDB"/>
    <w:rPr>
      <w:sz w:val="16"/>
      <w:szCs w:val="16"/>
    </w:rPr>
  </w:style>
  <w:style w:type="paragraph" w:styleId="af">
    <w:name w:val="No Spacing"/>
    <w:link w:val="af0"/>
    <w:uiPriority w:val="99"/>
    <w:qFormat/>
    <w:rsid w:val="00F53EDB"/>
    <w:rPr>
      <w:rFonts w:ascii="Calibri" w:hAnsi="Calibri"/>
      <w:sz w:val="22"/>
      <w:szCs w:val="22"/>
      <w:lang w:eastAsia="en-US" w:bidi="ar-SA"/>
    </w:rPr>
  </w:style>
  <w:style w:type="character" w:customStyle="1" w:styleId="Tahoma14">
    <w:name w:val="Стиль Tahoma 14 пт полужирный"/>
    <w:uiPriority w:val="99"/>
    <w:rsid w:val="00F53EDB"/>
    <w:rPr>
      <w:rFonts w:ascii="Times New Roman" w:hAnsi="Times New Roman"/>
      <w:b/>
      <w:sz w:val="28"/>
    </w:rPr>
  </w:style>
  <w:style w:type="character" w:customStyle="1" w:styleId="af0">
    <w:name w:val="Без интервала Знак"/>
    <w:link w:val="af"/>
    <w:uiPriority w:val="99"/>
    <w:locked/>
    <w:rsid w:val="00F53EDB"/>
    <w:rPr>
      <w:rFonts w:ascii="Calibri" w:hAnsi="Calibri"/>
      <w:sz w:val="22"/>
      <w:szCs w:val="22"/>
      <w:lang w:eastAsia="en-US" w:bidi="ar-SA"/>
    </w:rPr>
  </w:style>
  <w:style w:type="paragraph" w:customStyle="1" w:styleId="TextBasTxt">
    <w:name w:val="TextBasTxt"/>
    <w:basedOn w:val="a"/>
    <w:rsid w:val="00F53EDB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f1">
    <w:name w:val="List Paragraph"/>
    <w:basedOn w:val="a"/>
    <w:link w:val="af2"/>
    <w:uiPriority w:val="99"/>
    <w:qFormat/>
    <w:rsid w:val="00F53EDB"/>
    <w:pPr>
      <w:spacing w:after="200" w:line="276" w:lineRule="auto"/>
      <w:ind w:left="720"/>
      <w:contextualSpacing/>
    </w:pPr>
    <w:rPr>
      <w:rFonts w:ascii="Calibri" w:eastAsia="Calibri" w:hAnsi="Calibri" w:cs="Raavi"/>
      <w:sz w:val="22"/>
      <w:szCs w:val="22"/>
      <w:lang w:eastAsia="en-US" w:bidi="pa-IN"/>
    </w:rPr>
  </w:style>
  <w:style w:type="character" w:customStyle="1" w:styleId="af2">
    <w:name w:val="Абзац списка Знак"/>
    <w:link w:val="af1"/>
    <w:uiPriority w:val="99"/>
    <w:rsid w:val="00F53EDB"/>
    <w:rPr>
      <w:rFonts w:ascii="Calibri" w:eastAsia="Calibri" w:hAnsi="Calibri"/>
      <w:sz w:val="22"/>
      <w:szCs w:val="22"/>
      <w:lang w:eastAsia="en-US"/>
    </w:rPr>
  </w:style>
  <w:style w:type="character" w:styleId="af3">
    <w:name w:val="FollowedHyperlink"/>
    <w:rsid w:val="00501191"/>
    <w:rPr>
      <w:color w:val="800080"/>
      <w:u w:val="single"/>
    </w:rPr>
  </w:style>
  <w:style w:type="character" w:styleId="af4">
    <w:name w:val="Strong"/>
    <w:uiPriority w:val="22"/>
    <w:qFormat/>
    <w:rsid w:val="00F07450"/>
    <w:rPr>
      <w:b/>
      <w:bCs/>
    </w:rPr>
  </w:style>
  <w:style w:type="character" w:styleId="af5">
    <w:name w:val="Emphasis"/>
    <w:uiPriority w:val="20"/>
    <w:qFormat/>
    <w:rsid w:val="00F07450"/>
    <w:rPr>
      <w:i/>
      <w:iCs/>
    </w:rPr>
  </w:style>
  <w:style w:type="paragraph" w:customStyle="1" w:styleId="211">
    <w:name w:val="Основной текст 21"/>
    <w:basedOn w:val="a"/>
    <w:rsid w:val="00D0197A"/>
    <w:pPr>
      <w:suppressAutoHyphens/>
      <w:jc w:val="both"/>
    </w:pPr>
    <w:rPr>
      <w:sz w:val="24"/>
    </w:rPr>
  </w:style>
  <w:style w:type="character" w:customStyle="1" w:styleId="af6">
    <w:name w:val="Неразрешенное упоминание"/>
    <w:uiPriority w:val="99"/>
    <w:semiHidden/>
    <w:unhideWhenUsed/>
    <w:rsid w:val="00D75C2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p-torgi.ru" TargetMode="External"/><Relationship Id="rId13" Type="http://schemas.openxmlformats.org/officeDocument/2006/relationships/hyperlink" Target="consultantplus://offline/ref=C1A95E9BF6EB00E830962D30D3EBD1CFC0976579B902E223C3734AA48C4D09891E5AD138DDF5943F605C2781013F444033F19BvAD3F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tp.torgi.ru/files/work_rules_files/19943.pdf?name=%20&#1056;&#1077;&#1075;&#1083;&#1072;&#1084;&#1077;&#1085;&#1090;%20&#1087;&#1088;&#1086;&#1074;&#1077;&#1076;&#1077;&#1085;&#1080;&#1103;" TargetMode="External"/><Relationship Id="rId12" Type="http://schemas.openxmlformats.org/officeDocument/2006/relationships/hyperlink" Target="consultantplus://offline/ref=175A5916AFDFCCE3D602C4A7E0F19534442038E129E937E7476DEB9C1B96307D43F60F7B8E83BF1E9C493354D864B7FD66405A23AAEC3AE8gEG9N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m-otrojki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rgi.gov.ru/" TargetMode="External"/><Relationship Id="rId10" Type="http://schemas.openxmlformats.org/officeDocument/2006/relationships/hyperlink" Target="https://www.etp-torgi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etp-torgi.ru" TargetMode="External"/><Relationship Id="rId14" Type="http://schemas.openxmlformats.org/officeDocument/2006/relationships/hyperlink" Target="consultantplus://offline/ref=8AD26DDE32CB8658E05559F973E225B39C46DEF88BEBED021556BD7F9D8EFF212C319C255FC1CD68D0611F2C4E9B665AAA0B1DC3F67906EECD2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3796</Words>
  <Characters>21642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10516704</vt:lpstr>
    </vt:vector>
  </TitlesOfParts>
  <Company>KrotySOFT</Company>
  <LinksUpToDate>false</LinksUpToDate>
  <CharactersWithSpaces>25388</CharactersWithSpaces>
  <SharedDoc>false</SharedDoc>
  <HLinks>
    <vt:vector size="54" baseType="variant"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7536737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consultantplus://offline/ref=8AD26DDE32CB8658E05559F973E225B39C46DEF88BEBED021556BD7F9D8EFF212C319C255FC1CD68D0611F2C4E9B665AAA0B1DC3F67906EECD20F</vt:lpwstr>
      </vt:variant>
      <vt:variant>
        <vt:lpwstr/>
      </vt:variant>
      <vt:variant>
        <vt:i4>196623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consultantplus://offline/ref=C1A95E9BF6EB00E830962D30D3EBD1CFC0976579B902E223C3734AA48C4D09891E5AD138DDF5943F605C2781013F444033F19BvAD3F</vt:lpwstr>
      </vt:variant>
      <vt:variant>
        <vt:lpwstr/>
      </vt:variant>
      <vt:variant>
        <vt:i4>7929909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consultantplus://offline/ref=175A5916AFDFCCE3D602C4A7E0F19534442038E129E937E7476DEB9C1B96307D43F60F7B8E83BF1E9C493354D864B7FD66405A23AAEC3AE8gEG9N</vt:lpwstr>
      </vt:variant>
      <vt:variant>
        <vt:lpwstr/>
      </vt:variant>
      <vt:variant>
        <vt:i4>6553650</vt:i4>
      </vt:variant>
      <vt:variant>
        <vt:i4>12</vt:i4>
      </vt:variant>
      <vt:variant>
        <vt:i4>0</vt:i4>
      </vt:variant>
      <vt:variant>
        <vt:i4>5</vt:i4>
      </vt:variant>
      <vt:variant>
        <vt:lpwstr>http://www.adm-otrojki.ru/</vt:lpwstr>
      </vt:variant>
      <vt:variant>
        <vt:lpwstr/>
      </vt:variant>
      <vt:variant>
        <vt:i4>4325448</vt:i4>
      </vt:variant>
      <vt:variant>
        <vt:i4>9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  <vt:variant>
        <vt:i4>4325448</vt:i4>
      </vt:variant>
      <vt:variant>
        <vt:i4>6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  <vt:variant>
        <vt:i4>4325448</vt:i4>
      </vt:variant>
      <vt:variant>
        <vt:i4>3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  <vt:variant>
        <vt:i4>71893066</vt:i4>
      </vt:variant>
      <vt:variant>
        <vt:i4>0</vt:i4>
      </vt:variant>
      <vt:variant>
        <vt:i4>0</vt:i4>
      </vt:variant>
      <vt:variant>
        <vt:i4>5</vt:i4>
      </vt:variant>
      <vt:variant>
        <vt:lpwstr>https://www.etp.torgi.ru/files/work_rules_files/19943.pdf?name= Регламент проведения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10516704</dc:title>
  <dc:creator>A_Fomushin</dc:creator>
  <cp:lastModifiedBy>Галина</cp:lastModifiedBy>
  <cp:revision>11</cp:revision>
  <cp:lastPrinted>2025-10-14T08:56:00Z</cp:lastPrinted>
  <dcterms:created xsi:type="dcterms:W3CDTF">2025-10-13T13:47:00Z</dcterms:created>
  <dcterms:modified xsi:type="dcterms:W3CDTF">2025-10-16T09:35:00Z</dcterms:modified>
</cp:coreProperties>
</file>